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5" w:rsidRPr="007D7893" w:rsidRDefault="007E5320" w:rsidP="007D7893">
      <w:pPr>
        <w:pStyle w:val="1"/>
        <w:jc w:val="center"/>
        <w:rPr>
          <w:sz w:val="36"/>
          <w:szCs w:val="36"/>
        </w:rPr>
      </w:pPr>
      <w:bookmarkStart w:id="0" w:name="_GoBack"/>
      <w:r w:rsidRPr="007D7893">
        <w:rPr>
          <w:sz w:val="36"/>
          <w:szCs w:val="36"/>
        </w:rPr>
        <w:t>О</w:t>
      </w:r>
      <w:r w:rsidR="007D7893">
        <w:rPr>
          <w:sz w:val="36"/>
          <w:szCs w:val="36"/>
        </w:rPr>
        <w:t xml:space="preserve"> будущей пенсии детям</w:t>
      </w:r>
      <w:bookmarkEnd w:id="0"/>
      <w:r w:rsidR="007D7893">
        <w:rPr>
          <w:sz w:val="36"/>
          <w:szCs w:val="36"/>
        </w:rPr>
        <w:t>:</w:t>
      </w:r>
      <w:r w:rsidRPr="007D7893">
        <w:rPr>
          <w:sz w:val="36"/>
          <w:szCs w:val="36"/>
        </w:rPr>
        <w:t xml:space="preserve"> в учебных заведениях региона прошел Единый день пенсионной грамотности</w:t>
      </w:r>
    </w:p>
    <w:p w:rsidR="007E5320" w:rsidRPr="007D7893" w:rsidRDefault="00885420" w:rsidP="007D789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7D7893">
        <w:rPr>
          <w:sz w:val="26"/>
          <w:szCs w:val="26"/>
        </w:rPr>
        <w:t>В рамках Всероссийского единого дня пенсионной грамотности с</w:t>
      </w:r>
      <w:r w:rsidR="00264B35" w:rsidRPr="007D7893">
        <w:rPr>
          <w:sz w:val="26"/>
          <w:szCs w:val="26"/>
        </w:rPr>
        <w:t xml:space="preserve">пециалисты </w:t>
      </w:r>
      <w:r w:rsidR="007E050C" w:rsidRPr="007D7893">
        <w:rPr>
          <w:sz w:val="26"/>
          <w:szCs w:val="26"/>
        </w:rPr>
        <w:t>районных Управлений и Отделения ПФР в Белгородской области</w:t>
      </w:r>
      <w:r w:rsidR="00264B35" w:rsidRPr="007D7893">
        <w:rPr>
          <w:sz w:val="26"/>
          <w:szCs w:val="26"/>
        </w:rPr>
        <w:t xml:space="preserve"> </w:t>
      </w:r>
      <w:r w:rsidRPr="007D7893">
        <w:rPr>
          <w:sz w:val="26"/>
          <w:szCs w:val="26"/>
        </w:rPr>
        <w:t xml:space="preserve">14 ноября </w:t>
      </w:r>
      <w:r w:rsidR="007E050C" w:rsidRPr="007D7893">
        <w:rPr>
          <w:sz w:val="26"/>
          <w:szCs w:val="26"/>
        </w:rPr>
        <w:t xml:space="preserve">рассказали </w:t>
      </w:r>
      <w:r w:rsidR="00264B35" w:rsidRPr="007D7893">
        <w:rPr>
          <w:sz w:val="26"/>
          <w:szCs w:val="26"/>
        </w:rPr>
        <w:t>старшеклассникам и студентам об основах пенсионной системы, о правилах создания трудо</w:t>
      </w:r>
      <w:r w:rsidR="007E050C" w:rsidRPr="007D7893">
        <w:rPr>
          <w:sz w:val="26"/>
          <w:szCs w:val="26"/>
        </w:rPr>
        <w:t xml:space="preserve">вой биографии, дающей право на </w:t>
      </w:r>
      <w:r w:rsidR="00264B35" w:rsidRPr="007D7893">
        <w:rPr>
          <w:sz w:val="26"/>
          <w:szCs w:val="26"/>
        </w:rPr>
        <w:t>пенсионное обеспечение с ее первого дня, о факторах, влияющих на размер будущей пенсии,</w:t>
      </w:r>
      <w:r w:rsidR="007E050C" w:rsidRPr="007D7893">
        <w:rPr>
          <w:sz w:val="26"/>
          <w:szCs w:val="26"/>
        </w:rPr>
        <w:t xml:space="preserve"> познакомили </w:t>
      </w:r>
      <w:r w:rsidR="00264B35" w:rsidRPr="007D7893">
        <w:rPr>
          <w:sz w:val="26"/>
          <w:szCs w:val="26"/>
        </w:rPr>
        <w:t>с организацией работы и возможностями получения услуг ПФР в электронном виде</w:t>
      </w:r>
      <w:r w:rsidR="007E5320" w:rsidRPr="007D7893">
        <w:rPr>
          <w:sz w:val="26"/>
          <w:szCs w:val="26"/>
        </w:rPr>
        <w:t>.</w:t>
      </w:r>
      <w:proofErr w:type="gramEnd"/>
      <w:r w:rsidR="007E5320" w:rsidRPr="007D7893">
        <w:rPr>
          <w:sz w:val="26"/>
          <w:szCs w:val="26"/>
        </w:rPr>
        <w:t xml:space="preserve"> Примечательно, что информация, поданная в день </w:t>
      </w:r>
      <w:r w:rsidR="00E12115" w:rsidRPr="007D7893">
        <w:rPr>
          <w:sz w:val="26"/>
          <w:szCs w:val="26"/>
        </w:rPr>
        <w:t>пенсионной грамотности, вызвала</w:t>
      </w:r>
      <w:r w:rsidR="007E5320" w:rsidRPr="007D7893">
        <w:rPr>
          <w:sz w:val="26"/>
          <w:szCs w:val="26"/>
        </w:rPr>
        <w:t xml:space="preserve"> живой интерес не только у учащихся, но и у преподавателей. </w:t>
      </w:r>
    </w:p>
    <w:p w:rsidR="007E5320" w:rsidRPr="007D7893" w:rsidRDefault="007E5320" w:rsidP="007D789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7893">
        <w:rPr>
          <w:sz w:val="26"/>
          <w:szCs w:val="26"/>
        </w:rPr>
        <w:t>Факультативные занятия про</w:t>
      </w:r>
      <w:r w:rsidRPr="007D7893">
        <w:rPr>
          <w:sz w:val="26"/>
          <w:szCs w:val="26"/>
        </w:rPr>
        <w:t xml:space="preserve">шли </w:t>
      </w:r>
      <w:r w:rsidRPr="007D7893">
        <w:rPr>
          <w:sz w:val="26"/>
          <w:szCs w:val="26"/>
        </w:rPr>
        <w:t>в интерактивном режиме с использованием сайта «Школьникам о пенсии» и учебника «Всё о будущей пенсии», которые специально разработаны ПФР для молодежи. Несмотря на то, что до пенсии еще далеко, школьники и студенты с интересом включаются в игру и с помощью симулятора «Жизнь и пенсия» пробуют смоделировать свое будущее, и понять, как различные жизненные траектории, этапы карьеры повлияют на будущую пенсию.</w:t>
      </w:r>
    </w:p>
    <w:p w:rsidR="007E5320" w:rsidRPr="007D7893" w:rsidRDefault="007E5320" w:rsidP="007D789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7893">
        <w:rPr>
          <w:sz w:val="26"/>
          <w:szCs w:val="26"/>
        </w:rPr>
        <w:t xml:space="preserve">– Цель нашего урока – не только проинформировать молодежь об их будущих пенсионных правах, но также </w:t>
      </w:r>
      <w:r w:rsidR="00E12115" w:rsidRPr="007D7893">
        <w:rPr>
          <w:sz w:val="26"/>
          <w:szCs w:val="26"/>
        </w:rPr>
        <w:t xml:space="preserve">сформировать представление обо всех функциях пенсионного обеспечения страны. Важно не только понимать, из чего складывается пенсия, но и суметь применить полученные знания в жизни, – отмечает заместитель управляющего региональным Отделением ПФР Татьяна </w:t>
      </w:r>
      <w:proofErr w:type="spellStart"/>
      <w:r w:rsidR="00E12115" w:rsidRPr="007D7893">
        <w:rPr>
          <w:sz w:val="26"/>
          <w:szCs w:val="26"/>
        </w:rPr>
        <w:t>Стригунова</w:t>
      </w:r>
      <w:proofErr w:type="spellEnd"/>
      <w:r w:rsidR="00E12115" w:rsidRPr="007D7893">
        <w:rPr>
          <w:sz w:val="26"/>
          <w:szCs w:val="26"/>
        </w:rPr>
        <w:t>.</w:t>
      </w:r>
    </w:p>
    <w:p w:rsidR="007E5320" w:rsidRPr="007D7893" w:rsidRDefault="007E5320" w:rsidP="007D789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7893">
        <w:rPr>
          <w:sz w:val="26"/>
          <w:szCs w:val="26"/>
        </w:rPr>
        <w:t>В</w:t>
      </w:r>
      <w:r w:rsidR="00E12115" w:rsidRPr="007D7893">
        <w:rPr>
          <w:sz w:val="26"/>
          <w:szCs w:val="26"/>
        </w:rPr>
        <w:t xml:space="preserve"> рамках</w:t>
      </w:r>
      <w:r w:rsidRPr="007D7893">
        <w:rPr>
          <w:sz w:val="26"/>
          <w:szCs w:val="26"/>
        </w:rPr>
        <w:t xml:space="preserve"> участия во всероссийском уроке пенсионной грамотности </w:t>
      </w:r>
      <w:r w:rsidR="00E12115" w:rsidRPr="007D7893">
        <w:rPr>
          <w:sz w:val="26"/>
          <w:szCs w:val="26"/>
        </w:rPr>
        <w:t xml:space="preserve">школы, </w:t>
      </w:r>
      <w:proofErr w:type="spellStart"/>
      <w:r w:rsidR="00E12115" w:rsidRPr="007D7893">
        <w:rPr>
          <w:sz w:val="26"/>
          <w:szCs w:val="26"/>
        </w:rPr>
        <w:t>ссузы</w:t>
      </w:r>
      <w:proofErr w:type="spellEnd"/>
      <w:r w:rsidR="00E12115" w:rsidRPr="007D7893">
        <w:rPr>
          <w:sz w:val="26"/>
          <w:szCs w:val="26"/>
        </w:rPr>
        <w:t xml:space="preserve"> и вузы</w:t>
      </w:r>
      <w:r w:rsidR="00E12115" w:rsidRPr="007D7893">
        <w:rPr>
          <w:sz w:val="26"/>
          <w:szCs w:val="26"/>
        </w:rPr>
        <w:t xml:space="preserve"> </w:t>
      </w:r>
      <w:r w:rsidR="00E12115" w:rsidRPr="007D7893">
        <w:rPr>
          <w:sz w:val="26"/>
          <w:szCs w:val="26"/>
        </w:rPr>
        <w:t>посетили</w:t>
      </w:r>
      <w:r w:rsidR="00E12115" w:rsidRPr="007D7893">
        <w:rPr>
          <w:sz w:val="26"/>
          <w:szCs w:val="26"/>
        </w:rPr>
        <w:t xml:space="preserve"> около 200</w:t>
      </w:r>
      <w:r w:rsidRPr="007D7893">
        <w:rPr>
          <w:sz w:val="26"/>
          <w:szCs w:val="26"/>
        </w:rPr>
        <w:t xml:space="preserve"> </w:t>
      </w:r>
      <w:r w:rsidR="00E12115" w:rsidRPr="007D7893">
        <w:rPr>
          <w:sz w:val="26"/>
          <w:szCs w:val="26"/>
        </w:rPr>
        <w:t>сотрудников</w:t>
      </w:r>
      <w:r w:rsidRPr="007D7893">
        <w:rPr>
          <w:sz w:val="26"/>
          <w:szCs w:val="26"/>
        </w:rPr>
        <w:t xml:space="preserve"> </w:t>
      </w:r>
      <w:r w:rsidR="00E12115" w:rsidRPr="007D7893">
        <w:rPr>
          <w:sz w:val="26"/>
          <w:szCs w:val="26"/>
        </w:rPr>
        <w:t>территориальных органов ПФР, которые поделились знаниями о пенсионной системе с более чем семитысячной аудиторией учащейся молодежи. В 12 Управлениях Пенсионного фонда в городах и районах области прошли экскурсии, в ходе которых школьники и студенты познакомились с основными направлениями деятельности ПФР и ключевыми внутренними процессами ведомства.</w:t>
      </w:r>
    </w:p>
    <w:p w:rsidR="00264B35" w:rsidRPr="007D7893" w:rsidRDefault="00264B35" w:rsidP="007D7893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7893">
        <w:rPr>
          <w:sz w:val="26"/>
          <w:szCs w:val="26"/>
        </w:rPr>
        <w:t xml:space="preserve">Программа ПФР по повышению пенсионной грамотности учащейся молодежи действует с 2011 года. Сайт и учебник ПФР обновляются ежегодно. И к новому учебному сезону у школьников на партах всегда лежит актуальное издание с последними изменениями. В этом году тираж издания </w:t>
      </w:r>
      <w:r w:rsidR="00E12115" w:rsidRPr="007D7893">
        <w:rPr>
          <w:sz w:val="26"/>
          <w:szCs w:val="26"/>
        </w:rPr>
        <w:t xml:space="preserve">для белгородских студентов и школьников </w:t>
      </w:r>
      <w:r w:rsidRPr="007D7893">
        <w:rPr>
          <w:sz w:val="26"/>
          <w:szCs w:val="26"/>
        </w:rPr>
        <w:t xml:space="preserve">составил более </w:t>
      </w:r>
      <w:r w:rsidR="00E12115" w:rsidRPr="007D7893">
        <w:rPr>
          <w:sz w:val="26"/>
          <w:szCs w:val="26"/>
        </w:rPr>
        <w:t>11</w:t>
      </w:r>
      <w:r w:rsidRPr="007D7893">
        <w:rPr>
          <w:sz w:val="26"/>
          <w:szCs w:val="26"/>
        </w:rPr>
        <w:t xml:space="preserve"> тысяч. Учебник содержит ответы на важные вопросы: что значит быть участником системы обязательного пенсионного страхования, что такое СНИЛС и страховые взносы, как рассчитывается пенсия, какой минимальный стаж необходим для назначения пенсии и многие другие. Кроме того, в учебник включены наглядные примеры различных факторов и жизненных ситуаций, влияющих на размер пенсии, что особенно актуально для нынешних школьников, поскольку именно им, больше, чем кому-либо, предстоит формировать свою пенсию по новым правилам. В конце учебника – занимательный тест, чтобы оценить полученные знания.</w:t>
      </w:r>
    </w:p>
    <w:p w:rsidR="00AC0FB1" w:rsidRPr="007D7893" w:rsidRDefault="00B76CBE" w:rsidP="007D7893">
      <w:pPr>
        <w:spacing w:after="0"/>
        <w:jc w:val="both"/>
        <w:rPr>
          <w:sz w:val="26"/>
          <w:szCs w:val="26"/>
        </w:rPr>
      </w:pPr>
    </w:p>
    <w:sectPr w:rsidR="00AC0FB1" w:rsidRPr="007D7893" w:rsidSect="007D7893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93" w:rsidRDefault="007D7893" w:rsidP="007D7893">
      <w:pPr>
        <w:spacing w:after="0" w:line="240" w:lineRule="auto"/>
      </w:pPr>
      <w:r>
        <w:separator/>
      </w:r>
    </w:p>
  </w:endnote>
  <w:endnote w:type="continuationSeparator" w:id="0">
    <w:p w:rsidR="007D7893" w:rsidRDefault="007D7893" w:rsidP="007D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93" w:rsidRDefault="007D7893" w:rsidP="007D7893">
      <w:pPr>
        <w:spacing w:after="0" w:line="240" w:lineRule="auto"/>
      </w:pPr>
      <w:r>
        <w:separator/>
      </w:r>
    </w:p>
  </w:footnote>
  <w:footnote w:type="continuationSeparator" w:id="0">
    <w:p w:rsidR="007D7893" w:rsidRDefault="007D7893" w:rsidP="007D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93" w:rsidRDefault="007D7893">
    <w:pPr>
      <w:pStyle w:val="a6"/>
    </w:pPr>
    <w:r w:rsidRPr="007D7893">
      <w:drawing>
        <wp:anchor distT="0" distB="0" distL="114300" distR="114300" simplePos="0" relativeHeight="251660288" behindDoc="1" locked="0" layoutInCell="1" allowOverlap="1" wp14:anchorId="50DA4C3E" wp14:editId="61ABD63D">
          <wp:simplePos x="0" y="0"/>
          <wp:positionH relativeFrom="column">
            <wp:posOffset>2610485</wp:posOffset>
          </wp:positionH>
          <wp:positionV relativeFrom="paragraph">
            <wp:posOffset>-135890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893">
      <mc:AlternateContent>
        <mc:Choice Requires="wps">
          <w:drawing>
            <wp:anchor distT="0" distB="0" distL="114300" distR="114300" simplePos="0" relativeHeight="251659264" behindDoc="0" locked="0" layoutInCell="1" allowOverlap="1" wp14:anchorId="09821CE2" wp14:editId="5F9ACDE9">
              <wp:simplePos x="0" y="0"/>
              <wp:positionH relativeFrom="column">
                <wp:posOffset>15240</wp:posOffset>
              </wp:positionH>
              <wp:positionV relativeFrom="paragraph">
                <wp:posOffset>577850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5.5pt" to="460.8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4sNdPN4AAAAH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35"/>
    <w:rsid w:val="00264B35"/>
    <w:rsid w:val="003832B2"/>
    <w:rsid w:val="007D7893"/>
    <w:rsid w:val="007E050C"/>
    <w:rsid w:val="007E5320"/>
    <w:rsid w:val="00885420"/>
    <w:rsid w:val="00B76CBE"/>
    <w:rsid w:val="00C426BA"/>
    <w:rsid w:val="00E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4B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64B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6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542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893"/>
  </w:style>
  <w:style w:type="paragraph" w:styleId="a8">
    <w:name w:val="footer"/>
    <w:basedOn w:val="a"/>
    <w:link w:val="a9"/>
    <w:uiPriority w:val="99"/>
    <w:unhideWhenUsed/>
    <w:rsid w:val="007D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4B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64B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6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542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893"/>
  </w:style>
  <w:style w:type="paragraph" w:styleId="a8">
    <w:name w:val="footer"/>
    <w:basedOn w:val="a"/>
    <w:link w:val="a9"/>
    <w:uiPriority w:val="99"/>
    <w:unhideWhenUsed/>
    <w:rsid w:val="007D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Пользователь Windows</cp:lastModifiedBy>
  <cp:revision>2</cp:revision>
  <dcterms:created xsi:type="dcterms:W3CDTF">2019-11-15T11:32:00Z</dcterms:created>
  <dcterms:modified xsi:type="dcterms:W3CDTF">2019-11-15T12:39:00Z</dcterms:modified>
</cp:coreProperties>
</file>