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3D5D40" w:rsidRDefault="00F7762D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7762D">
        <w:rPr>
          <w:rFonts w:ascii="Times New Roman" w:hAnsi="Times New Roman" w:cs="Times New Roman"/>
          <w:sz w:val="32"/>
          <w:szCs w:val="32"/>
        </w:rPr>
        <w:t>Проактивный</w:t>
      </w:r>
      <w:proofErr w:type="spellEnd"/>
      <w:r w:rsidRPr="00F7762D">
        <w:rPr>
          <w:rFonts w:ascii="Times New Roman" w:hAnsi="Times New Roman" w:cs="Times New Roman"/>
          <w:sz w:val="32"/>
          <w:szCs w:val="32"/>
        </w:rPr>
        <w:t xml:space="preserve"> материнский капитал</w:t>
      </w:r>
    </w:p>
    <w:p w:rsidR="00F7762D" w:rsidRPr="0010239F" w:rsidRDefault="00F7762D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 xml:space="preserve">С середины апреля текущего года сертификаты на материнский (семейный) капитал будут оформляться Пенсионным фондом России в </w:t>
      </w:r>
      <w:proofErr w:type="spellStart"/>
      <w:r w:rsidRPr="00F7762D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F7762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7762D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Pr="00F7762D">
        <w:rPr>
          <w:rFonts w:ascii="Times New Roman" w:hAnsi="Times New Roman" w:cs="Times New Roman"/>
          <w:sz w:val="26"/>
          <w:szCs w:val="26"/>
        </w:rPr>
        <w:t>) режиме.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Таким образом, мамам не потребуется лично обращаться в клиентские службы ПФР или МФЦ за сертификатом.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Сведения о появлении ребенка, дающего право на материнский капитал, будут поступать в ПФР из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 xml:space="preserve">Кроме того, отметим, что в 2020 году размер материнского капитала был проиндексирован. Однако обменивать документ, в котором указана прежняя сумма, не требуется. Увеличение произведено Пенсионным фондом РФ автоматически. Не потребуется обменивать сертификат о материнском капитале и родителям, чей ребенок родился в 2020 году. Изменение суммы капитала, учитывая внесенные поправки, </w:t>
      </w:r>
      <w:proofErr w:type="spellStart"/>
      <w:r w:rsidRPr="00F7762D">
        <w:rPr>
          <w:rFonts w:ascii="Times New Roman" w:hAnsi="Times New Roman" w:cs="Times New Roman"/>
          <w:sz w:val="26"/>
          <w:szCs w:val="26"/>
        </w:rPr>
        <w:t>произвед</w:t>
      </w:r>
      <w:r w:rsidR="003F6EF8">
        <w:rPr>
          <w:rFonts w:ascii="Times New Roman" w:hAnsi="Times New Roman" w:cs="Times New Roman"/>
          <w:sz w:val="26"/>
          <w:szCs w:val="26"/>
        </w:rPr>
        <w:t>ится</w:t>
      </w:r>
      <w:proofErr w:type="spellEnd"/>
      <w:r w:rsidRPr="00F7762D">
        <w:rPr>
          <w:rFonts w:ascii="Times New Roman" w:hAnsi="Times New Roman" w:cs="Times New Roman"/>
          <w:sz w:val="26"/>
          <w:szCs w:val="26"/>
        </w:rPr>
        <w:t xml:space="preserve"> автоматически. 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762D" w:rsidRPr="00F7762D" w:rsidRDefault="00F7762D" w:rsidP="00F7762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F7762D">
        <w:rPr>
          <w:rFonts w:ascii="Times New Roman" w:hAnsi="Times New Roman" w:cs="Times New Roman"/>
          <w:sz w:val="26"/>
          <w:szCs w:val="26"/>
        </w:rPr>
        <w:t>В 2020 году сумма материнского (семейного) капитала составляет:</w:t>
      </w:r>
    </w:p>
    <w:p w:rsid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b/>
          <w:sz w:val="26"/>
          <w:szCs w:val="26"/>
        </w:rPr>
        <w:t>616 617 рублей</w:t>
      </w:r>
      <w:r w:rsidRPr="00F7762D">
        <w:rPr>
          <w:rFonts w:ascii="Times New Roman" w:hAnsi="Times New Roman" w:cs="Times New Roman"/>
          <w:sz w:val="26"/>
          <w:szCs w:val="26"/>
        </w:rPr>
        <w:t xml:space="preserve"> – размер материнского капитала для семей, в которых 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b/>
          <w:sz w:val="26"/>
          <w:szCs w:val="26"/>
        </w:rPr>
        <w:t>466 617 рублей</w:t>
      </w:r>
      <w:r w:rsidRPr="00F7762D">
        <w:rPr>
          <w:rFonts w:ascii="Times New Roman" w:hAnsi="Times New Roman" w:cs="Times New Roman"/>
          <w:sz w:val="26"/>
          <w:szCs w:val="26"/>
        </w:rPr>
        <w:t xml:space="preserve"> – размер материнского капитала для семей с двумя детьми, рожденными или усыновленными с 2007 по 2019 год.</w:t>
      </w:r>
    </w:p>
    <w:p w:rsidR="00F7762D" w:rsidRPr="00F7762D" w:rsidRDefault="00F7762D" w:rsidP="00F7762D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62D">
        <w:rPr>
          <w:rFonts w:ascii="Times New Roman" w:hAnsi="Times New Roman" w:cs="Times New Roman"/>
          <w:b/>
          <w:sz w:val="26"/>
          <w:szCs w:val="26"/>
        </w:rPr>
        <w:t>466 617 рублей</w:t>
      </w:r>
      <w:r w:rsidRPr="00F7762D">
        <w:rPr>
          <w:rFonts w:ascii="Times New Roman" w:hAnsi="Times New Roman" w:cs="Times New Roman"/>
          <w:sz w:val="26"/>
          <w:szCs w:val="26"/>
        </w:rPr>
        <w:t xml:space="preserve"> – размер материнского капитала для семей с одним ребенком, рожденным или усыновленны</w:t>
      </w:r>
      <w:bookmarkStart w:id="0" w:name="_GoBack"/>
      <w:bookmarkEnd w:id="0"/>
      <w:r w:rsidRPr="00F7762D">
        <w:rPr>
          <w:rFonts w:ascii="Times New Roman" w:hAnsi="Times New Roman" w:cs="Times New Roman"/>
          <w:sz w:val="26"/>
          <w:szCs w:val="26"/>
        </w:rPr>
        <w:t>м с 2020 года. Плюс дополнительно 150 000 рублей, если в семье появится второй ребенок.</w:t>
      </w:r>
    </w:p>
    <w:p w:rsidR="00E751CB" w:rsidRPr="002858F5" w:rsidRDefault="00E751CB" w:rsidP="00F7762D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3D5D40"/>
    <w:rsid w:val="003F6EF8"/>
    <w:rsid w:val="004C302A"/>
    <w:rsid w:val="009966DD"/>
    <w:rsid w:val="00AC3F44"/>
    <w:rsid w:val="00B32354"/>
    <w:rsid w:val="00BC53AF"/>
    <w:rsid w:val="00E25663"/>
    <w:rsid w:val="00E751CB"/>
    <w:rsid w:val="00F776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Дворникова Марина Игоревна</cp:lastModifiedBy>
  <cp:revision>3</cp:revision>
  <dcterms:created xsi:type="dcterms:W3CDTF">2020-03-31T05:16:00Z</dcterms:created>
  <dcterms:modified xsi:type="dcterms:W3CDTF">2020-03-31T06:51:00Z</dcterms:modified>
</cp:coreProperties>
</file>