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755D5C" w:rsidRDefault="00755D5C" w:rsidP="00755D5C">
      <w:pPr>
        <w:pStyle w:val="a3"/>
        <w:spacing w:before="0" w:beforeAutospacing="0" w:after="0" w:afterAutospacing="0" w:line="240" w:lineRule="atLeast"/>
        <w:ind w:firstLine="451"/>
        <w:jc w:val="both"/>
      </w:pPr>
      <w:proofErr w:type="gramStart"/>
      <w:r>
        <w:t>Ежемесячная выплата детям и гражданам в возрасте от 18 до 23 лет, обучающимся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программам), получившим увечья (ранения, травмы, контузии) средней тяжести или тяжелые в результате обстрелов со стороны вооруженных формирований Украины.</w:t>
      </w:r>
      <w:proofErr w:type="gramEnd"/>
    </w:p>
    <w:p w:rsidR="00755D5C" w:rsidRDefault="00755D5C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Pr="00FC5F3B" w:rsidRDefault="00A77D8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="00FC5F3B" w:rsidRPr="00FC5F3B">
        <w:rPr>
          <w:rFonts w:ascii="Times New Roman" w:hAnsi="Times New Roman" w:cs="Times New Roman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обл. от 11.03.2024 N 104-пп "Об установлении дополнительных мер социальной поддержки гражданам Российской Федерации, пострадавшим от обстрелов со стороны вооруженных формирований Украины"</w:t>
      </w:r>
    </w:p>
    <w:p w:rsidR="00A77D8E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D404EE" w:rsidRDefault="00D404EE" w:rsidP="00D404EE">
      <w:pPr>
        <w:pStyle w:val="a3"/>
        <w:spacing w:before="0" w:beforeAutospacing="0" w:after="0" w:afterAutospacing="0" w:line="240" w:lineRule="atLeast"/>
        <w:ind w:firstLine="451"/>
        <w:jc w:val="both"/>
      </w:pPr>
      <w:proofErr w:type="gramStart"/>
      <w:r>
        <w:t>Предоставляется детям и гражданам в возрасте от 18 до 23 лет, обучающимся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программам), получившим увечья (ранения, травмы, контузии) средней тяжести или тяжелые в результате обстрелов со стороны вооруженных формирований Украины.</w:t>
      </w:r>
      <w:proofErr w:type="gramEnd"/>
    </w:p>
    <w:p w:rsidR="00D404EE" w:rsidRDefault="00D404EE" w:rsidP="00D404EE">
      <w:pPr>
        <w:pStyle w:val="a3"/>
        <w:spacing w:before="140" w:beforeAutospacing="0" w:after="0" w:afterAutospacing="0" w:line="240" w:lineRule="atLeast"/>
        <w:ind w:firstLine="451"/>
        <w:jc w:val="both"/>
      </w:pPr>
      <w:proofErr w:type="gramStart"/>
      <w:r>
        <w:t>Месяц, в котором гражданин пострадал от обстрелов со стороны вооруженных формирований Украины, и наличие увечья (ранения, травмы, контузии), степень его тяжести (средняя или тяжелая) определяются на основании списка министерства здравоохранения Белгородской области, полученного министерством социальной защиты населения и труда Белгородской области или на основании справки (выписки) медицинской организации, подтверждающей дату получения и наличие увечья (ранения, травмы, контузии), степень его тяжести</w:t>
      </w:r>
      <w:proofErr w:type="gramEnd"/>
      <w:r>
        <w:t xml:space="preserve"> (средняя или тяжелая). </w:t>
      </w:r>
    </w:p>
    <w:p w:rsidR="00D404EE" w:rsidRDefault="00D404EE" w:rsidP="00D404EE">
      <w:pPr>
        <w:pStyle w:val="a3"/>
        <w:spacing w:before="140" w:beforeAutospacing="0" w:after="0" w:afterAutospacing="0" w:line="240" w:lineRule="atLeast"/>
        <w:ind w:firstLine="451"/>
        <w:jc w:val="both"/>
      </w:pPr>
      <w:r>
        <w:t xml:space="preserve"> Право на получение ежемесячной выплаты имеют: </w:t>
      </w:r>
    </w:p>
    <w:p w:rsidR="00D404EE" w:rsidRDefault="00D404EE" w:rsidP="00D404EE">
      <w:pPr>
        <w:pStyle w:val="a3"/>
        <w:spacing w:before="0" w:beforeAutospacing="0" w:after="0" w:afterAutospacing="0"/>
        <w:ind w:firstLine="451"/>
        <w:jc w:val="both"/>
      </w:pPr>
      <w:proofErr w:type="gramStart"/>
      <w:r>
        <w:t xml:space="preserve">- родитель (опекун, попечитель) ребенка (детей), получившего (получивших) в ходе обстрелов со стороны вооруженных формирований Украины увечье (ранение, травму, контузию) средней тяжести или тяжелое, в случае гибели одного или обоих родителей; </w:t>
      </w:r>
      <w:proofErr w:type="gramEnd"/>
    </w:p>
    <w:p w:rsidR="00D404EE" w:rsidRDefault="00D404EE" w:rsidP="00D404EE">
      <w:pPr>
        <w:pStyle w:val="a3"/>
        <w:spacing w:before="0" w:beforeAutospacing="0" w:after="0" w:afterAutospacing="0"/>
        <w:ind w:firstLine="451"/>
        <w:jc w:val="both"/>
      </w:pPr>
      <w:r>
        <w:t xml:space="preserve">- родитель (опекун, попечитель) несовершеннолетних детей, получивших в ходе обстрелов со стороны вооруженных формирований Украины увечье (ранение, травму, контузию) средней тяжести или тяжелое; </w:t>
      </w:r>
    </w:p>
    <w:p w:rsidR="00D404EE" w:rsidRDefault="00D404EE" w:rsidP="00D404EE">
      <w:pPr>
        <w:pStyle w:val="a3"/>
        <w:spacing w:before="0" w:beforeAutospacing="0" w:after="0" w:afterAutospacing="0"/>
        <w:ind w:firstLine="451"/>
        <w:jc w:val="both"/>
      </w:pPr>
      <w:r>
        <w:t xml:space="preserve">- граждане в возрасте от 18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программам); </w:t>
      </w:r>
    </w:p>
    <w:p w:rsidR="00D404EE" w:rsidRDefault="00D404EE" w:rsidP="00D404EE">
      <w:pPr>
        <w:pStyle w:val="a3"/>
        <w:spacing w:before="0" w:beforeAutospacing="0" w:after="0" w:afterAutospacing="0"/>
        <w:ind w:firstLine="451"/>
        <w:jc w:val="both"/>
      </w:pPr>
      <w:r>
        <w:t xml:space="preserve">- уполномоченные представители лиц, указанных в настоящем пункте. </w:t>
      </w:r>
    </w:p>
    <w:p w:rsidR="00D404EE" w:rsidRDefault="00D404EE" w:rsidP="00D404EE">
      <w:pPr>
        <w:pStyle w:val="ConsPlusNormal"/>
        <w:ind w:firstLine="540"/>
        <w:jc w:val="both"/>
        <w:rPr>
          <w:b/>
        </w:rPr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D4CA7" w:rsidRDefault="00D404EE" w:rsidP="00D404EE">
      <w:pPr>
        <w:pStyle w:val="a3"/>
        <w:spacing w:before="0" w:beforeAutospacing="0" w:after="0" w:afterAutospacing="0" w:line="240" w:lineRule="atLeast"/>
        <w:ind w:firstLine="451"/>
        <w:jc w:val="both"/>
      </w:pPr>
      <w:r>
        <w:t>30000 (тридцать тысяч)</w:t>
      </w:r>
      <w:r w:rsidR="003D4CA7">
        <w:t xml:space="preserve"> рублей.</w:t>
      </w:r>
    </w:p>
    <w:p w:rsidR="003D4CA7" w:rsidRDefault="003D4CA7" w:rsidP="00A77D8E">
      <w:pPr>
        <w:pStyle w:val="ConsPlusNormal"/>
        <w:ind w:firstLine="540"/>
        <w:jc w:val="both"/>
      </w:pPr>
    </w:p>
    <w:p w:rsidR="003D4CA7" w:rsidRPr="005C7C8C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D404EE" w:rsidRDefault="00D404EE" w:rsidP="00D404EE">
      <w:pPr>
        <w:pStyle w:val="a3"/>
        <w:spacing w:before="0" w:beforeAutospacing="0" w:after="0" w:afterAutospacing="0" w:line="240" w:lineRule="atLeast"/>
        <w:ind w:firstLine="451"/>
        <w:jc w:val="both"/>
      </w:pPr>
      <w:proofErr w:type="gramStart"/>
      <w:r>
        <w:t>Ежемесячная выплата предоставляется с месяца, в котором дети и граждане в возрасте от 18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программам), получившие увечья (ранения, травмы, контузии) средней тяжести или тяжелые в результате обстрелов со стороны вооруженных формирований Украины, пострадали от обстрелов</w:t>
      </w:r>
      <w:proofErr w:type="gramEnd"/>
      <w:r>
        <w:t xml:space="preserve"> со стороны вооруженных формирований Украины, но не ранее 1 января 2024 года.</w:t>
      </w:r>
    </w:p>
    <w:p w:rsidR="009D0C5D" w:rsidRDefault="009D0C5D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9D0C5D" w:rsidRPr="002C792C" w:rsidRDefault="009D0C5D" w:rsidP="009D0C5D">
      <w:pPr>
        <w:pStyle w:val="ConsPlusNormal"/>
        <w:ind w:firstLine="540"/>
        <w:jc w:val="both"/>
        <w:rPr>
          <w:b/>
        </w:rPr>
      </w:pPr>
      <w:r w:rsidRPr="002C792C">
        <w:rPr>
          <w:b/>
        </w:rPr>
        <w:t>-</w:t>
      </w:r>
      <w:r w:rsidRPr="002C792C">
        <w:t xml:space="preserve"> </w:t>
      </w:r>
      <w:r w:rsidR="002C792C" w:rsidRPr="002C792C">
        <w:t>з</w:t>
      </w:r>
      <w:r w:rsidRPr="002C792C">
        <w:t>аявление установленного образца</w:t>
      </w:r>
      <w:r w:rsidR="002C792C" w:rsidRPr="002C792C">
        <w:t>;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r>
        <w:t xml:space="preserve"> - документ, удостоверяющий личность заявителя (паспорт гражданина);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r>
        <w:t xml:space="preserve"> - свидетельство о рождении ребенка (детей) заявителя; 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r>
        <w:t xml:space="preserve">- документ, подтверждающий регистрацию по месту жительства или регистрацию по месту пребывания на территории Белгородской области; 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r>
        <w:t xml:space="preserve">- документ, подтверждающий реквизиты счета в кредитной организации, открытого на имя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счета); 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r>
        <w:t xml:space="preserve">- свидетельство о заключении брака; 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r>
        <w:t xml:space="preserve">- документ, подтверждающий полномочия опекуна, попечителя, уполномоченного представителя; </w:t>
      </w:r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proofErr w:type="gramStart"/>
      <w:r>
        <w:t xml:space="preserve">- справка, подтверждающая обучение гражданина, достигшего восемнадцати лет,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программам); </w:t>
      </w:r>
      <w:proofErr w:type="gramEnd"/>
    </w:p>
    <w:p w:rsidR="00755D5C" w:rsidRDefault="00755D5C" w:rsidP="00755D5C">
      <w:pPr>
        <w:pStyle w:val="a3"/>
        <w:spacing w:before="0" w:beforeAutospacing="0" w:after="0" w:afterAutospacing="0"/>
        <w:ind w:firstLine="454"/>
        <w:jc w:val="both"/>
      </w:pPr>
      <w:proofErr w:type="gramStart"/>
      <w:r>
        <w:t xml:space="preserve">- справка (выписка) медицинской организации, подтверждающая дату получения и наличие увечья (ранения, травмы, контузии), степень его тяжести (средняя или тяжелая). </w:t>
      </w:r>
      <w:proofErr w:type="gramEnd"/>
    </w:p>
    <w:p w:rsidR="00136664" w:rsidRDefault="00136664" w:rsidP="00136664">
      <w:pPr>
        <w:pStyle w:val="ConsPlusNormal"/>
        <w:jc w:val="both"/>
        <w:rPr>
          <w:b/>
        </w:rPr>
      </w:pPr>
    </w:p>
    <w:p w:rsidR="002C792C" w:rsidRDefault="00136664" w:rsidP="002C792C">
      <w:pPr>
        <w:pStyle w:val="ConsPlusNormal"/>
        <w:jc w:val="both"/>
        <w:rPr>
          <w:b/>
        </w:rPr>
      </w:pPr>
      <w:r>
        <w:rPr>
          <w:b/>
        </w:rPr>
        <w:tab/>
      </w:r>
      <w:r w:rsidR="002C792C" w:rsidRPr="002C792C">
        <w:rPr>
          <w:b/>
        </w:rPr>
        <w:t>Куда обращаться</w:t>
      </w:r>
    </w:p>
    <w:p w:rsidR="002C792C" w:rsidRDefault="002C792C" w:rsidP="00136664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>- через многофункциональный центр предоставления государственных и муниципальных услуг;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 </w:t>
      </w:r>
    </w:p>
    <w:p w:rsidR="002C792C" w:rsidRPr="002C792C" w:rsidRDefault="002C792C" w:rsidP="00136664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136664"/>
    <w:rsid w:val="002C792C"/>
    <w:rsid w:val="0037410B"/>
    <w:rsid w:val="003D4CA7"/>
    <w:rsid w:val="005C7C8C"/>
    <w:rsid w:val="00755D5C"/>
    <w:rsid w:val="008435F4"/>
    <w:rsid w:val="009D0C5D"/>
    <w:rsid w:val="00A15EC6"/>
    <w:rsid w:val="00A77D8E"/>
    <w:rsid w:val="00AA1BB7"/>
    <w:rsid w:val="00CA6C72"/>
    <w:rsid w:val="00D404EE"/>
    <w:rsid w:val="00E61A02"/>
    <w:rsid w:val="00F6100E"/>
    <w:rsid w:val="00FC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C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53A8F-AF61-4404-9AE3-496A21F1D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2024-11-05T09:09:00Z</dcterms:created>
  <dcterms:modified xsi:type="dcterms:W3CDTF">2025-06-30T09:50:00Z</dcterms:modified>
</cp:coreProperties>
</file>