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1E2" w:rsidRPr="00460EDC" w:rsidRDefault="00460EDC" w:rsidP="00460EDC">
      <w:pPr>
        <w:jc w:val="center"/>
        <w:rPr>
          <w:rFonts w:ascii="Times New Roman" w:hAnsi="Times New Roman" w:cs="Times New Roman"/>
          <w:color w:val="000000"/>
          <w:sz w:val="28"/>
          <w:szCs w:val="28"/>
        </w:rPr>
      </w:pPr>
      <w:r w:rsidRPr="00460EDC">
        <w:rPr>
          <w:rFonts w:ascii="Times New Roman" w:hAnsi="Times New Roman" w:cs="Times New Roman"/>
          <w:b/>
          <w:color w:val="000000"/>
          <w:sz w:val="28"/>
          <w:szCs w:val="28"/>
        </w:rPr>
        <w:t>Как получить выплату по уходу за пенсионером старше 80 лет?</w:t>
      </w:r>
    </w:p>
    <w:p w:rsidR="00276D82" w:rsidRPr="00FC7B51" w:rsidRDefault="00BE51E2" w:rsidP="00FC7B51">
      <w:pPr>
        <w:tabs>
          <w:tab w:val="left" w:pos="-426"/>
        </w:tabs>
        <w:spacing w:after="0"/>
        <w:ind w:left="-567" w:firstLine="567"/>
        <w:jc w:val="both"/>
        <w:rPr>
          <w:rFonts w:ascii="Times New Roman" w:hAnsi="Times New Roman" w:cs="Times New Roman"/>
          <w:sz w:val="26"/>
          <w:szCs w:val="26"/>
        </w:rPr>
      </w:pPr>
      <w:r w:rsidRPr="00FC7B51">
        <w:rPr>
          <w:rStyle w:val="a4"/>
          <w:rFonts w:ascii="Times New Roman" w:hAnsi="Times New Roman" w:cs="Times New Roman"/>
          <w:b w:val="0"/>
          <w:sz w:val="26"/>
          <w:szCs w:val="26"/>
        </w:rPr>
        <w:t>Выплата Пенсионного фонда РФ по уходу за нетрудоспособными гражданами старше 80-ти лет — это ежемесячная компенсация  в размере 1 200 рублей</w:t>
      </w:r>
      <w:r w:rsidR="00276D82" w:rsidRPr="00FC7B51">
        <w:rPr>
          <w:rStyle w:val="a4"/>
          <w:rFonts w:ascii="Times New Roman" w:hAnsi="Times New Roman" w:cs="Times New Roman"/>
          <w:b w:val="0"/>
          <w:sz w:val="26"/>
          <w:szCs w:val="26"/>
        </w:rPr>
        <w:t xml:space="preserve">, которая </w:t>
      </w:r>
      <w:r w:rsidRPr="00FC7B51">
        <w:rPr>
          <w:rStyle w:val="a4"/>
          <w:rFonts w:ascii="Times New Roman" w:hAnsi="Times New Roman" w:cs="Times New Roman"/>
          <w:b w:val="0"/>
          <w:sz w:val="26"/>
          <w:szCs w:val="26"/>
        </w:rPr>
        <w:t>выплачива</w:t>
      </w:r>
      <w:r w:rsidR="00276D82" w:rsidRPr="00FC7B51">
        <w:rPr>
          <w:rStyle w:val="a4"/>
          <w:rFonts w:ascii="Times New Roman" w:hAnsi="Times New Roman" w:cs="Times New Roman"/>
          <w:b w:val="0"/>
          <w:sz w:val="26"/>
          <w:szCs w:val="26"/>
        </w:rPr>
        <w:t xml:space="preserve">ется </w:t>
      </w:r>
      <w:r w:rsidRPr="00FC7B51">
        <w:rPr>
          <w:rStyle w:val="a4"/>
          <w:rFonts w:ascii="Times New Roman" w:hAnsi="Times New Roman" w:cs="Times New Roman"/>
          <w:b w:val="0"/>
          <w:sz w:val="26"/>
          <w:szCs w:val="26"/>
        </w:rPr>
        <w:t xml:space="preserve">пенсионеру вместе с пенсией. </w:t>
      </w:r>
      <w:r w:rsidR="00FC7B51">
        <w:rPr>
          <w:rStyle w:val="a4"/>
          <w:rFonts w:ascii="Times New Roman" w:hAnsi="Times New Roman" w:cs="Times New Roman"/>
          <w:b w:val="0"/>
          <w:sz w:val="26"/>
          <w:szCs w:val="26"/>
        </w:rPr>
        <w:t>П</w:t>
      </w:r>
      <w:r w:rsidRPr="00FC7B51">
        <w:rPr>
          <w:rStyle w:val="a4"/>
          <w:rFonts w:ascii="Times New Roman" w:hAnsi="Times New Roman" w:cs="Times New Roman"/>
          <w:b w:val="0"/>
          <w:sz w:val="26"/>
          <w:szCs w:val="26"/>
        </w:rPr>
        <w:t xml:space="preserve">ожилой человек сам рассчитывается полученными средствами с лицом, осуществляющим </w:t>
      </w:r>
      <w:r w:rsidR="00FC7B51" w:rsidRPr="00FC7B51">
        <w:rPr>
          <w:rStyle w:val="a4"/>
          <w:rFonts w:ascii="Times New Roman" w:hAnsi="Times New Roman" w:cs="Times New Roman"/>
          <w:b w:val="0"/>
          <w:sz w:val="26"/>
          <w:szCs w:val="26"/>
        </w:rPr>
        <w:t xml:space="preserve">за ним </w:t>
      </w:r>
      <w:r w:rsidRPr="00FC7B51">
        <w:rPr>
          <w:rStyle w:val="a4"/>
          <w:rFonts w:ascii="Times New Roman" w:hAnsi="Times New Roman" w:cs="Times New Roman"/>
          <w:b w:val="0"/>
          <w:sz w:val="26"/>
          <w:szCs w:val="26"/>
        </w:rPr>
        <w:t>уход.</w:t>
      </w:r>
      <w:r w:rsidR="00276D82" w:rsidRPr="00FC7B51">
        <w:rPr>
          <w:rStyle w:val="a4"/>
          <w:rFonts w:ascii="Times New Roman" w:hAnsi="Times New Roman" w:cs="Times New Roman"/>
          <w:b w:val="0"/>
          <w:sz w:val="26"/>
          <w:szCs w:val="26"/>
        </w:rPr>
        <w:t xml:space="preserve"> </w:t>
      </w:r>
      <w:r w:rsidR="00276D82" w:rsidRPr="00FC7B51">
        <w:rPr>
          <w:rFonts w:ascii="Times New Roman" w:hAnsi="Times New Roman" w:cs="Times New Roman"/>
          <w:sz w:val="26"/>
          <w:szCs w:val="26"/>
        </w:rPr>
        <w:t xml:space="preserve">Для назначения компенсации пенсионеру и ухаживающему за ним лицу нужно обратиться в </w:t>
      </w:r>
      <w:r w:rsidR="00FC7B51">
        <w:rPr>
          <w:rFonts w:ascii="Times New Roman" w:hAnsi="Times New Roman" w:cs="Times New Roman"/>
          <w:sz w:val="26"/>
          <w:szCs w:val="26"/>
        </w:rPr>
        <w:t>Управление</w:t>
      </w:r>
      <w:r w:rsidR="00276D82" w:rsidRPr="00FC7B51">
        <w:rPr>
          <w:rFonts w:ascii="Times New Roman" w:hAnsi="Times New Roman" w:cs="Times New Roman"/>
          <w:sz w:val="26"/>
          <w:szCs w:val="26"/>
        </w:rPr>
        <w:t xml:space="preserve"> Пенсионного фонда РФ и написать соответствующее заявление. Т</w:t>
      </w:r>
      <w:r w:rsidRPr="00FC7B51">
        <w:rPr>
          <w:rFonts w:ascii="Times New Roman" w:hAnsi="Times New Roman" w:cs="Times New Roman"/>
          <w:sz w:val="26"/>
          <w:szCs w:val="26"/>
        </w:rPr>
        <w:t xml:space="preserve">акая компенсация </w:t>
      </w:r>
      <w:bookmarkStart w:id="0" w:name="_GoBack"/>
      <w:bookmarkEnd w:id="0"/>
      <w:r w:rsidRPr="00FC7B51">
        <w:rPr>
          <w:rFonts w:ascii="Times New Roman" w:hAnsi="Times New Roman" w:cs="Times New Roman"/>
          <w:sz w:val="26"/>
          <w:szCs w:val="26"/>
        </w:rPr>
        <w:t>положена не всем. Ее выплачивают неработающим, но трудоспособным с точки зрения пенсионного законодательства лицам, не получающим пособие по безработице в службе занятости. А вот родственные отношения и совместное прож</w:t>
      </w:r>
      <w:r w:rsidR="00276D82" w:rsidRPr="00FC7B51">
        <w:rPr>
          <w:rFonts w:ascii="Times New Roman" w:hAnsi="Times New Roman" w:cs="Times New Roman"/>
          <w:sz w:val="26"/>
          <w:szCs w:val="26"/>
        </w:rPr>
        <w:t>ивание в данном случае не важны</w:t>
      </w:r>
      <w:r w:rsidR="00FC7B51">
        <w:rPr>
          <w:rFonts w:ascii="Times New Roman" w:hAnsi="Times New Roman" w:cs="Times New Roman"/>
          <w:sz w:val="26"/>
          <w:szCs w:val="26"/>
        </w:rPr>
        <w:t>, ухаживать за 80-летним гражданином могут соседи или знакомые.</w:t>
      </w:r>
    </w:p>
    <w:p w:rsidR="00276D82" w:rsidRPr="00FC7B51" w:rsidRDefault="00276D82" w:rsidP="004376E0">
      <w:pPr>
        <w:tabs>
          <w:tab w:val="left" w:pos="-426"/>
        </w:tabs>
        <w:spacing w:after="0"/>
        <w:ind w:left="-567" w:firstLine="567"/>
        <w:jc w:val="both"/>
        <w:rPr>
          <w:rFonts w:ascii="Times New Roman" w:hAnsi="Times New Roman" w:cs="Times New Roman"/>
          <w:sz w:val="26"/>
          <w:szCs w:val="26"/>
        </w:rPr>
      </w:pPr>
      <w:r w:rsidRPr="00FC7B51">
        <w:rPr>
          <w:rStyle w:val="a4"/>
          <w:rFonts w:ascii="Times New Roman" w:hAnsi="Times New Roman" w:cs="Times New Roman"/>
          <w:b w:val="0"/>
          <w:sz w:val="26"/>
          <w:szCs w:val="26"/>
        </w:rPr>
        <w:t>При подаче заявлени</w:t>
      </w:r>
      <w:r w:rsidR="00FC7B51">
        <w:rPr>
          <w:rStyle w:val="a4"/>
          <w:rFonts w:ascii="Times New Roman" w:hAnsi="Times New Roman" w:cs="Times New Roman"/>
          <w:b w:val="0"/>
          <w:sz w:val="26"/>
          <w:szCs w:val="26"/>
        </w:rPr>
        <w:t>я</w:t>
      </w:r>
      <w:r w:rsidRPr="00FC7B51">
        <w:rPr>
          <w:rStyle w:val="a4"/>
          <w:rFonts w:ascii="Times New Roman" w:hAnsi="Times New Roman" w:cs="Times New Roman"/>
          <w:b w:val="0"/>
          <w:sz w:val="26"/>
          <w:szCs w:val="26"/>
        </w:rPr>
        <w:t xml:space="preserve"> гражданин должен иметь при себе удостоверение личности и СНИЛС.</w:t>
      </w:r>
      <w:r w:rsidRPr="00FC7B51">
        <w:rPr>
          <w:rFonts w:ascii="Times New Roman" w:hAnsi="Times New Roman" w:cs="Times New Roman"/>
          <w:sz w:val="26"/>
          <w:szCs w:val="26"/>
        </w:rPr>
        <w:t xml:space="preserve"> Если оказывать помощь нетрудоспособному будет ребенок от 14 лет, </w:t>
      </w:r>
      <w:r w:rsidR="00FC7B51">
        <w:rPr>
          <w:rFonts w:ascii="Times New Roman" w:hAnsi="Times New Roman" w:cs="Times New Roman"/>
          <w:sz w:val="26"/>
          <w:szCs w:val="26"/>
        </w:rPr>
        <w:t xml:space="preserve">ему потребуется справка из школы, </w:t>
      </w:r>
      <w:proofErr w:type="spellStart"/>
      <w:r w:rsidR="00FC7B51">
        <w:rPr>
          <w:rFonts w:ascii="Times New Roman" w:hAnsi="Times New Roman" w:cs="Times New Roman"/>
          <w:sz w:val="26"/>
          <w:szCs w:val="26"/>
        </w:rPr>
        <w:t>ссуза</w:t>
      </w:r>
      <w:proofErr w:type="spellEnd"/>
      <w:r w:rsidR="00FC7B51">
        <w:rPr>
          <w:rFonts w:ascii="Times New Roman" w:hAnsi="Times New Roman" w:cs="Times New Roman"/>
          <w:sz w:val="26"/>
          <w:szCs w:val="26"/>
        </w:rPr>
        <w:t xml:space="preserve"> или вуза</w:t>
      </w:r>
      <w:r w:rsidRPr="00FC7B51">
        <w:rPr>
          <w:rFonts w:ascii="Times New Roman" w:hAnsi="Times New Roman" w:cs="Times New Roman"/>
          <w:sz w:val="26"/>
          <w:szCs w:val="26"/>
        </w:rPr>
        <w:t>, подтверждающая факт прохожде</w:t>
      </w:r>
      <w:r w:rsidR="00FC7B51">
        <w:rPr>
          <w:rFonts w:ascii="Times New Roman" w:hAnsi="Times New Roman" w:cs="Times New Roman"/>
          <w:sz w:val="26"/>
          <w:szCs w:val="26"/>
        </w:rPr>
        <w:t>ни</w:t>
      </w:r>
      <w:r w:rsidRPr="00FC7B51">
        <w:rPr>
          <w:rFonts w:ascii="Times New Roman" w:hAnsi="Times New Roman" w:cs="Times New Roman"/>
          <w:sz w:val="26"/>
          <w:szCs w:val="26"/>
        </w:rPr>
        <w:t>я обучения</w:t>
      </w:r>
      <w:r w:rsidR="00FC7B51">
        <w:rPr>
          <w:rFonts w:ascii="Times New Roman" w:hAnsi="Times New Roman" w:cs="Times New Roman"/>
          <w:sz w:val="26"/>
          <w:szCs w:val="26"/>
        </w:rPr>
        <w:t xml:space="preserve">. </w:t>
      </w:r>
      <w:r w:rsidRPr="00FC7B51">
        <w:rPr>
          <w:rFonts w:ascii="Times New Roman" w:hAnsi="Times New Roman" w:cs="Times New Roman"/>
          <w:sz w:val="26"/>
          <w:szCs w:val="26"/>
        </w:rPr>
        <w:t>В том случае, если ухаживать за нетрудоспособным гражданином будет подросток до 16 лет, то требуется также письменное согласие от его мамы или папы, либо от усыновителей или иных представителей на осуществление ухода</w:t>
      </w:r>
      <w:r w:rsidR="00460EDC">
        <w:rPr>
          <w:rFonts w:ascii="Times New Roman" w:hAnsi="Times New Roman" w:cs="Times New Roman"/>
          <w:sz w:val="26"/>
          <w:szCs w:val="26"/>
        </w:rPr>
        <w:t>, а также справка от органов опеки и попечительства.</w:t>
      </w:r>
      <w:r w:rsidRPr="00FC7B51">
        <w:rPr>
          <w:rFonts w:ascii="Times New Roman" w:hAnsi="Times New Roman" w:cs="Times New Roman"/>
          <w:sz w:val="26"/>
          <w:szCs w:val="26"/>
        </w:rPr>
        <w:t xml:space="preserve"> Гражданину,</w:t>
      </w:r>
      <w:r w:rsidR="004376E0">
        <w:rPr>
          <w:rFonts w:ascii="Times New Roman" w:hAnsi="Times New Roman" w:cs="Times New Roman"/>
          <w:sz w:val="26"/>
          <w:szCs w:val="26"/>
        </w:rPr>
        <w:t xml:space="preserve"> который ранее осуществлял трудовую деятельность, при подаче заявления необходимо предоставить трудовую книжку с записью об увольнении.</w:t>
      </w:r>
    </w:p>
    <w:p w:rsidR="00BE51E2" w:rsidRPr="00FC7B51" w:rsidRDefault="00FC7B51" w:rsidP="00FC7B51">
      <w:pPr>
        <w:tabs>
          <w:tab w:val="left" w:pos="-426"/>
        </w:tabs>
        <w:spacing w:after="0"/>
        <w:ind w:left="-567" w:firstLine="567"/>
        <w:jc w:val="both"/>
        <w:rPr>
          <w:rFonts w:ascii="Times New Roman" w:hAnsi="Times New Roman" w:cs="Times New Roman"/>
          <w:sz w:val="26"/>
          <w:szCs w:val="26"/>
        </w:rPr>
      </w:pPr>
      <w:r w:rsidRPr="00FC7B51">
        <w:rPr>
          <w:rFonts w:ascii="Times New Roman" w:hAnsi="Times New Roman" w:cs="Times New Roman"/>
          <w:sz w:val="26"/>
          <w:szCs w:val="26"/>
        </w:rPr>
        <w:t>Гражданин, осуществляющий уход обязан незамедлительно сообщить о</w:t>
      </w:r>
      <w:r w:rsidR="00276D82" w:rsidRPr="00FC7B51">
        <w:rPr>
          <w:rFonts w:ascii="Times New Roman" w:hAnsi="Times New Roman" w:cs="Times New Roman"/>
          <w:sz w:val="26"/>
          <w:szCs w:val="26"/>
        </w:rPr>
        <w:t xml:space="preserve"> трудоустройств</w:t>
      </w:r>
      <w:r w:rsidRPr="00FC7B51">
        <w:rPr>
          <w:rFonts w:ascii="Times New Roman" w:hAnsi="Times New Roman" w:cs="Times New Roman"/>
          <w:sz w:val="26"/>
          <w:szCs w:val="26"/>
        </w:rPr>
        <w:t>е</w:t>
      </w:r>
      <w:r w:rsidR="00276D82" w:rsidRPr="00FC7B51">
        <w:rPr>
          <w:rFonts w:ascii="Times New Roman" w:hAnsi="Times New Roman" w:cs="Times New Roman"/>
          <w:sz w:val="26"/>
          <w:szCs w:val="26"/>
        </w:rPr>
        <w:t xml:space="preserve"> или </w:t>
      </w:r>
      <w:r w:rsidRPr="00FC7B51">
        <w:rPr>
          <w:rFonts w:ascii="Times New Roman" w:hAnsi="Times New Roman" w:cs="Times New Roman"/>
          <w:sz w:val="26"/>
          <w:szCs w:val="26"/>
        </w:rPr>
        <w:t xml:space="preserve">других обстоятельствах, влекущих прекращение выплаты. При несвоевременном уведомлении Пенсионного фонда о необходимости прекращения компенсационной выплаты возникает переплата, которая подлежит возврату в ПФР. В том случае, если </w:t>
      </w:r>
      <w:r>
        <w:rPr>
          <w:rFonts w:ascii="Times New Roman" w:hAnsi="Times New Roman" w:cs="Times New Roman"/>
          <w:sz w:val="26"/>
          <w:szCs w:val="26"/>
        </w:rPr>
        <w:t xml:space="preserve">ухаживающий </w:t>
      </w:r>
      <w:r w:rsidRPr="00FC7B51">
        <w:rPr>
          <w:rFonts w:ascii="Times New Roman" w:hAnsi="Times New Roman" w:cs="Times New Roman"/>
          <w:sz w:val="26"/>
          <w:szCs w:val="26"/>
        </w:rPr>
        <w:t xml:space="preserve">гражданин отказывается возвращать безосновательно полученные средства, суммы взыскиваются в судебном порядке. </w:t>
      </w:r>
    </w:p>
    <w:sectPr w:rsidR="00BE51E2" w:rsidRPr="00FC7B51" w:rsidSect="00460EDC">
      <w:headerReference w:type="default" r:id="rId7"/>
      <w:pgSz w:w="11906" w:h="16838"/>
      <w:pgMar w:top="1702"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1060" w:rsidRDefault="004F1060" w:rsidP="00440731">
      <w:pPr>
        <w:spacing w:after="0" w:line="240" w:lineRule="auto"/>
      </w:pPr>
      <w:r>
        <w:separator/>
      </w:r>
    </w:p>
  </w:endnote>
  <w:endnote w:type="continuationSeparator" w:id="0">
    <w:p w:rsidR="004F1060" w:rsidRDefault="004F1060" w:rsidP="004407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1060" w:rsidRDefault="004F1060" w:rsidP="00440731">
      <w:pPr>
        <w:spacing w:after="0" w:line="240" w:lineRule="auto"/>
      </w:pPr>
      <w:r>
        <w:separator/>
      </w:r>
    </w:p>
  </w:footnote>
  <w:footnote w:type="continuationSeparator" w:id="0">
    <w:p w:rsidR="004F1060" w:rsidRDefault="004F1060" w:rsidP="004407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731" w:rsidRDefault="00440731">
    <w:pPr>
      <w:pStyle w:val="a5"/>
    </w:pPr>
    <w:r>
      <w:rPr>
        <w:rFonts w:ascii="Times New Roman" w:hAnsi="Times New Roman" w:cs="Times New Roman"/>
        <w:noProof/>
        <w:sz w:val="24"/>
        <w:szCs w:val="24"/>
        <w:lang w:eastAsia="ru-RU"/>
      </w:rPr>
      <w:drawing>
        <wp:anchor distT="0" distB="0" distL="114300" distR="114300" simplePos="0" relativeHeight="251658240" behindDoc="1" locked="0" layoutInCell="1" allowOverlap="1">
          <wp:simplePos x="0" y="0"/>
          <wp:positionH relativeFrom="column">
            <wp:posOffset>2520315</wp:posOffset>
          </wp:positionH>
          <wp:positionV relativeFrom="paragraph">
            <wp:posOffset>-99695</wp:posOffset>
          </wp:positionV>
          <wp:extent cx="450850" cy="457200"/>
          <wp:effectExtent l="0" t="0" r="6350" b="0"/>
          <wp:wrapNone/>
          <wp:docPr id="1" name="Рисунок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0850" cy="457200"/>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1E2"/>
    <w:rsid w:val="00276D82"/>
    <w:rsid w:val="00320C08"/>
    <w:rsid w:val="004376E0"/>
    <w:rsid w:val="00440731"/>
    <w:rsid w:val="00460EDC"/>
    <w:rsid w:val="004F1060"/>
    <w:rsid w:val="00BE51E2"/>
    <w:rsid w:val="00FC7B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E51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E51E2"/>
    <w:rPr>
      <w:b/>
      <w:bCs/>
    </w:rPr>
  </w:style>
  <w:style w:type="paragraph" w:styleId="a5">
    <w:name w:val="header"/>
    <w:basedOn w:val="a"/>
    <w:link w:val="a6"/>
    <w:uiPriority w:val="99"/>
    <w:unhideWhenUsed/>
    <w:rsid w:val="0044073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40731"/>
  </w:style>
  <w:style w:type="paragraph" w:styleId="a7">
    <w:name w:val="footer"/>
    <w:basedOn w:val="a"/>
    <w:link w:val="a8"/>
    <w:uiPriority w:val="99"/>
    <w:unhideWhenUsed/>
    <w:rsid w:val="0044073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407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E51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E51E2"/>
    <w:rPr>
      <w:b/>
      <w:bCs/>
    </w:rPr>
  </w:style>
  <w:style w:type="paragraph" w:styleId="a5">
    <w:name w:val="header"/>
    <w:basedOn w:val="a"/>
    <w:link w:val="a6"/>
    <w:uiPriority w:val="99"/>
    <w:unhideWhenUsed/>
    <w:rsid w:val="0044073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40731"/>
  </w:style>
  <w:style w:type="paragraph" w:styleId="a7">
    <w:name w:val="footer"/>
    <w:basedOn w:val="a"/>
    <w:link w:val="a8"/>
    <w:uiPriority w:val="99"/>
    <w:unhideWhenUsed/>
    <w:rsid w:val="0044073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407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248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287</Words>
  <Characters>1641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ОПФР по Белгородской области</Company>
  <LinksUpToDate>false</LinksUpToDate>
  <CharactersWithSpaces>1925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Ковалева</dc:creator>
  <cp:lastModifiedBy>Виктория Ковалева</cp:lastModifiedBy>
  <cp:revision>4</cp:revision>
  <dcterms:created xsi:type="dcterms:W3CDTF">2018-02-28T13:47:00Z</dcterms:created>
  <dcterms:modified xsi:type="dcterms:W3CDTF">2018-03-06T09:22:00Z</dcterms:modified>
</cp:coreProperties>
</file>