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9D" w:rsidRDefault="00A128B9" w:rsidP="0040189D">
      <w:pPr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</w:t>
      </w:r>
      <w:r w:rsidR="009D2B35"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енсии по инвалидности получают </w:t>
      </w:r>
    </w:p>
    <w:p w:rsidR="0040189D" w:rsidRDefault="009D2B35" w:rsidP="0040189D">
      <w:pPr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б</w:t>
      </w:r>
      <w:r w:rsidR="001B2627"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олее </w:t>
      </w:r>
      <w:r w:rsidR="00700DAB"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205 тысяч</w:t>
      </w:r>
      <w:r w:rsidR="001B2627"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  <w:r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белгородцев</w:t>
      </w:r>
    </w:p>
    <w:p w:rsidR="001B2627" w:rsidRPr="0040189D" w:rsidRDefault="009D2B35" w:rsidP="0040189D">
      <w:pPr>
        <w:spacing w:after="0" w:line="240" w:lineRule="auto"/>
        <w:ind w:left="-142" w:right="-14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40189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</w:t>
      </w:r>
    </w:p>
    <w:p w:rsidR="00386F32" w:rsidRPr="001B2627" w:rsidRDefault="008823B4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2627">
        <w:rPr>
          <w:rFonts w:ascii="Times New Roman" w:hAnsi="Times New Roman" w:cs="Times New Roman"/>
          <w:sz w:val="26"/>
          <w:szCs w:val="26"/>
        </w:rPr>
        <w:t xml:space="preserve">В </w:t>
      </w:r>
      <w:r w:rsidR="009D2B35">
        <w:rPr>
          <w:rFonts w:ascii="Times New Roman" w:hAnsi="Times New Roman" w:cs="Times New Roman"/>
          <w:sz w:val="26"/>
          <w:szCs w:val="26"/>
        </w:rPr>
        <w:t>Белгородской области</w:t>
      </w:r>
      <w:r w:rsidRPr="001B2627">
        <w:rPr>
          <w:rFonts w:ascii="Times New Roman" w:hAnsi="Times New Roman" w:cs="Times New Roman"/>
          <w:sz w:val="26"/>
          <w:szCs w:val="26"/>
        </w:rPr>
        <w:t xml:space="preserve"> </w:t>
      </w:r>
      <w:r w:rsidR="00EA29F8" w:rsidRPr="001B2627">
        <w:rPr>
          <w:rFonts w:ascii="Times New Roman" w:hAnsi="Times New Roman" w:cs="Times New Roman"/>
          <w:sz w:val="26"/>
          <w:szCs w:val="26"/>
        </w:rPr>
        <w:t>меры государственной поддержки</w:t>
      </w:r>
      <w:r w:rsidR="00EA29F8">
        <w:rPr>
          <w:rFonts w:ascii="Times New Roman" w:hAnsi="Times New Roman" w:cs="Times New Roman"/>
          <w:sz w:val="26"/>
          <w:szCs w:val="26"/>
        </w:rPr>
        <w:t xml:space="preserve"> </w:t>
      </w:r>
      <w:r w:rsidR="00EA29F8" w:rsidRPr="009D2B35">
        <w:rPr>
          <w:rFonts w:ascii="Times New Roman" w:hAnsi="Times New Roman" w:cs="Times New Roman"/>
          <w:sz w:val="26"/>
          <w:szCs w:val="26"/>
        </w:rPr>
        <w:t>по линии ПФР</w:t>
      </w:r>
      <w:r w:rsidR="00EA29F8" w:rsidRPr="001B2627">
        <w:rPr>
          <w:rFonts w:ascii="Times New Roman" w:hAnsi="Times New Roman" w:cs="Times New Roman"/>
          <w:sz w:val="26"/>
          <w:szCs w:val="26"/>
        </w:rPr>
        <w:t xml:space="preserve"> получают </w:t>
      </w:r>
      <w:r w:rsidRPr="001B2627">
        <w:rPr>
          <w:rFonts w:ascii="Times New Roman" w:hAnsi="Times New Roman" w:cs="Times New Roman"/>
          <w:sz w:val="26"/>
          <w:szCs w:val="26"/>
        </w:rPr>
        <w:t xml:space="preserve">более </w:t>
      </w:r>
      <w:r w:rsidR="00021120">
        <w:rPr>
          <w:rFonts w:ascii="Times New Roman" w:hAnsi="Times New Roman" w:cs="Times New Roman"/>
          <w:sz w:val="26"/>
          <w:szCs w:val="26"/>
        </w:rPr>
        <w:t>205 тыс</w:t>
      </w:r>
      <w:r w:rsidR="004F2EAA">
        <w:rPr>
          <w:rFonts w:ascii="Times New Roman" w:hAnsi="Times New Roman" w:cs="Times New Roman"/>
          <w:sz w:val="26"/>
          <w:szCs w:val="26"/>
        </w:rPr>
        <w:t>.</w:t>
      </w:r>
      <w:r w:rsidRPr="001B2627">
        <w:rPr>
          <w:rFonts w:ascii="Times New Roman" w:hAnsi="Times New Roman" w:cs="Times New Roman"/>
          <w:sz w:val="26"/>
          <w:szCs w:val="26"/>
        </w:rPr>
        <w:t xml:space="preserve"> человек с разной степенью инвалидности, включая </w:t>
      </w:r>
      <w:r w:rsidR="00021120" w:rsidRPr="00700DAB">
        <w:rPr>
          <w:rFonts w:ascii="Times New Roman" w:hAnsi="Times New Roman" w:cs="Times New Roman"/>
          <w:sz w:val="26"/>
          <w:szCs w:val="26"/>
        </w:rPr>
        <w:t>5</w:t>
      </w:r>
      <w:r w:rsidR="00700DAB" w:rsidRPr="00700DAB">
        <w:rPr>
          <w:rFonts w:ascii="Times New Roman" w:hAnsi="Times New Roman" w:cs="Times New Roman"/>
          <w:sz w:val="26"/>
          <w:szCs w:val="26"/>
        </w:rPr>
        <w:t>,2</w:t>
      </w:r>
      <w:r w:rsidRPr="00700DAB">
        <w:rPr>
          <w:rFonts w:ascii="Times New Roman" w:hAnsi="Times New Roman" w:cs="Times New Roman"/>
          <w:sz w:val="26"/>
          <w:szCs w:val="26"/>
        </w:rPr>
        <w:t xml:space="preserve"> тыс</w:t>
      </w:r>
      <w:r w:rsidR="004F2EAA">
        <w:rPr>
          <w:rFonts w:ascii="Times New Roman" w:hAnsi="Times New Roman" w:cs="Times New Roman"/>
          <w:sz w:val="26"/>
          <w:szCs w:val="26"/>
        </w:rPr>
        <w:t xml:space="preserve">. </w:t>
      </w:r>
      <w:r w:rsidRPr="00700DAB">
        <w:rPr>
          <w:rFonts w:ascii="Times New Roman" w:hAnsi="Times New Roman" w:cs="Times New Roman"/>
          <w:sz w:val="26"/>
          <w:szCs w:val="26"/>
        </w:rPr>
        <w:t>детей-инвалидов.</w:t>
      </w:r>
      <w:r w:rsidRPr="001B262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23B4" w:rsidRPr="001B2627" w:rsidRDefault="009D2B35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Напомним, в</w:t>
      </w:r>
      <w:r w:rsidRPr="009D2B35">
        <w:rPr>
          <w:rFonts w:ascii="Times New Roman" w:hAnsi="Times New Roman" w:cs="Times New Roman"/>
          <w:sz w:val="26"/>
          <w:szCs w:val="26"/>
        </w:rPr>
        <w:t xml:space="preserve"> России в зависимости от наличия трудового стажа может быть назначена социальная или страховая пенсия по инвалидности. Отметим, что даже </w:t>
      </w:r>
      <w:r w:rsidR="003B7105">
        <w:rPr>
          <w:rFonts w:ascii="Times New Roman" w:hAnsi="Times New Roman" w:cs="Times New Roman"/>
          <w:sz w:val="26"/>
          <w:szCs w:val="26"/>
        </w:rPr>
        <w:t xml:space="preserve">при </w:t>
      </w:r>
      <w:r w:rsidRPr="009D2B35">
        <w:rPr>
          <w:rFonts w:ascii="Times New Roman" w:hAnsi="Times New Roman" w:cs="Times New Roman"/>
          <w:sz w:val="26"/>
          <w:szCs w:val="26"/>
        </w:rPr>
        <w:t>наличи</w:t>
      </w:r>
      <w:r w:rsidR="003B7105">
        <w:rPr>
          <w:rFonts w:ascii="Times New Roman" w:hAnsi="Times New Roman" w:cs="Times New Roman"/>
          <w:sz w:val="26"/>
          <w:szCs w:val="26"/>
        </w:rPr>
        <w:t xml:space="preserve">и </w:t>
      </w:r>
      <w:r w:rsidRPr="009D2B35">
        <w:rPr>
          <w:rFonts w:ascii="Times New Roman" w:hAnsi="Times New Roman" w:cs="Times New Roman"/>
          <w:sz w:val="26"/>
          <w:szCs w:val="26"/>
        </w:rPr>
        <w:t xml:space="preserve">одного дня стажа </w:t>
      </w:r>
      <w:r w:rsidR="003B7105">
        <w:rPr>
          <w:rFonts w:ascii="Times New Roman" w:hAnsi="Times New Roman" w:cs="Times New Roman"/>
          <w:sz w:val="26"/>
          <w:szCs w:val="26"/>
        </w:rPr>
        <w:t>инвалиду может быть назначена страховая пенсия,</w:t>
      </w:r>
      <w:r w:rsidRPr="009D2B35">
        <w:rPr>
          <w:rFonts w:ascii="Times New Roman" w:hAnsi="Times New Roman" w:cs="Times New Roman"/>
          <w:sz w:val="26"/>
          <w:szCs w:val="26"/>
        </w:rPr>
        <w:t xml:space="preserve"> если расчет этого вида для гражданина оказывается более выгодным.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28B9">
        <w:rPr>
          <w:rFonts w:ascii="Times New Roman" w:hAnsi="Times New Roman" w:cs="Times New Roman"/>
          <w:b/>
          <w:sz w:val="26"/>
          <w:szCs w:val="26"/>
        </w:rPr>
        <w:t>Страховую пенсию</w:t>
      </w:r>
      <w:r>
        <w:rPr>
          <w:rFonts w:ascii="Times New Roman" w:hAnsi="Times New Roman" w:cs="Times New Roman"/>
          <w:sz w:val="26"/>
          <w:szCs w:val="26"/>
        </w:rPr>
        <w:t xml:space="preserve"> по инвалидности получают более </w:t>
      </w:r>
      <w:r w:rsidR="00700DAB" w:rsidRPr="00700DAB">
        <w:rPr>
          <w:rFonts w:ascii="Times New Roman" w:hAnsi="Times New Roman" w:cs="Times New Roman"/>
          <w:sz w:val="26"/>
          <w:szCs w:val="26"/>
        </w:rPr>
        <w:t>31 тыс</w:t>
      </w:r>
      <w:r w:rsidR="004F2EAA">
        <w:rPr>
          <w:rFonts w:ascii="Times New Roman" w:hAnsi="Times New Roman" w:cs="Times New Roman"/>
          <w:sz w:val="26"/>
          <w:szCs w:val="26"/>
        </w:rPr>
        <w:t xml:space="preserve">. 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человек, </w:t>
      </w:r>
      <w:r>
        <w:rPr>
          <w:rFonts w:ascii="Times New Roman" w:hAnsi="Times New Roman" w:cs="Times New Roman"/>
          <w:sz w:val="26"/>
          <w:szCs w:val="26"/>
        </w:rPr>
        <w:t xml:space="preserve">тогда как </w:t>
      </w:r>
      <w:r w:rsidRPr="00A128B9">
        <w:rPr>
          <w:rFonts w:ascii="Times New Roman" w:hAnsi="Times New Roman" w:cs="Times New Roman"/>
          <w:b/>
          <w:sz w:val="26"/>
          <w:szCs w:val="26"/>
        </w:rPr>
        <w:t>социальн</w:t>
      </w:r>
      <w:r w:rsidR="00A128B9" w:rsidRPr="00A128B9">
        <w:rPr>
          <w:rFonts w:ascii="Times New Roman" w:hAnsi="Times New Roman" w:cs="Times New Roman"/>
          <w:b/>
          <w:sz w:val="26"/>
          <w:szCs w:val="26"/>
        </w:rPr>
        <w:t>ая пенсия</w:t>
      </w:r>
      <w:r>
        <w:rPr>
          <w:rFonts w:ascii="Times New Roman" w:hAnsi="Times New Roman" w:cs="Times New Roman"/>
          <w:sz w:val="26"/>
          <w:szCs w:val="26"/>
        </w:rPr>
        <w:t xml:space="preserve"> выплачивается  </w:t>
      </w:r>
      <w:r w:rsidR="00700DAB" w:rsidRPr="00700DAB">
        <w:rPr>
          <w:rFonts w:ascii="Times New Roman" w:hAnsi="Times New Roman" w:cs="Times New Roman"/>
          <w:sz w:val="26"/>
          <w:szCs w:val="26"/>
        </w:rPr>
        <w:t>20</w:t>
      </w:r>
      <w:r w:rsidR="00700DAB">
        <w:rPr>
          <w:rFonts w:ascii="Times New Roman" w:hAnsi="Times New Roman" w:cs="Times New Roman"/>
          <w:sz w:val="26"/>
          <w:szCs w:val="26"/>
        </w:rPr>
        <w:t>,8 тыс</w:t>
      </w:r>
      <w:r w:rsidR="004F2EAA">
        <w:rPr>
          <w:rFonts w:ascii="Times New Roman" w:hAnsi="Times New Roman" w:cs="Times New Roman"/>
          <w:sz w:val="26"/>
          <w:szCs w:val="26"/>
        </w:rPr>
        <w:t xml:space="preserve">. </w:t>
      </w:r>
      <w:r w:rsidR="008823B4" w:rsidRPr="001B2627">
        <w:rPr>
          <w:rFonts w:ascii="Times New Roman" w:hAnsi="Times New Roman" w:cs="Times New Roman"/>
          <w:sz w:val="26"/>
          <w:szCs w:val="26"/>
        </w:rPr>
        <w:t>человек</w:t>
      </w:r>
      <w:r w:rsidR="00700DAB">
        <w:rPr>
          <w:rFonts w:ascii="Times New Roman" w:hAnsi="Times New Roman" w:cs="Times New Roman"/>
          <w:sz w:val="26"/>
          <w:szCs w:val="26"/>
        </w:rPr>
        <w:t>.</w:t>
      </w:r>
    </w:p>
    <w:p w:rsidR="008823B4" w:rsidRPr="001B2627" w:rsidRDefault="009D2B35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Пенсионное обеспечение России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предполагает еще один вид пенсии по инвалидности. Гражданам, </w:t>
      </w:r>
      <w:r w:rsidRPr="009D2B35">
        <w:rPr>
          <w:rFonts w:ascii="Times New Roman" w:hAnsi="Times New Roman" w:cs="Times New Roman"/>
          <w:sz w:val="26"/>
          <w:szCs w:val="26"/>
        </w:rPr>
        <w:t>ставшим инвалидами в результате военной службы, подготовки или выполнения космических полетов, вследствие радиационных или техногенных катастроф</w:t>
      </w:r>
      <w:r w:rsidR="003B7105">
        <w:rPr>
          <w:rFonts w:ascii="Times New Roman" w:hAnsi="Times New Roman" w:cs="Times New Roman"/>
          <w:sz w:val="26"/>
          <w:szCs w:val="26"/>
        </w:rPr>
        <w:t>,</w:t>
      </w:r>
      <w:r w:rsidR="00B67BFF">
        <w:rPr>
          <w:rFonts w:ascii="Times New Roman" w:hAnsi="Times New Roman" w:cs="Times New Roman"/>
          <w:sz w:val="26"/>
          <w:szCs w:val="26"/>
        </w:rPr>
        <w:t xml:space="preserve"> назначается </w:t>
      </w:r>
      <w:r w:rsidR="00B67BFF" w:rsidRPr="00A128B9">
        <w:rPr>
          <w:rFonts w:ascii="Times New Roman" w:hAnsi="Times New Roman" w:cs="Times New Roman"/>
          <w:b/>
          <w:sz w:val="26"/>
          <w:szCs w:val="26"/>
        </w:rPr>
        <w:t>г</w:t>
      </w:r>
      <w:r w:rsidR="008823B4" w:rsidRPr="00A128B9">
        <w:rPr>
          <w:rFonts w:ascii="Times New Roman" w:hAnsi="Times New Roman" w:cs="Times New Roman"/>
          <w:b/>
          <w:sz w:val="26"/>
          <w:szCs w:val="26"/>
        </w:rPr>
        <w:t>осударственная пенсия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 по инвалидности. </w:t>
      </w:r>
      <w:r w:rsidR="0040189D">
        <w:rPr>
          <w:rFonts w:ascii="Times New Roman" w:hAnsi="Times New Roman" w:cs="Times New Roman"/>
          <w:sz w:val="26"/>
          <w:szCs w:val="26"/>
        </w:rPr>
        <w:t>В регионе ее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 получают </w:t>
      </w:r>
      <w:r w:rsidR="00700DAB" w:rsidRPr="00700DAB">
        <w:rPr>
          <w:rFonts w:ascii="Times New Roman" w:hAnsi="Times New Roman" w:cs="Times New Roman"/>
          <w:sz w:val="26"/>
          <w:szCs w:val="26"/>
        </w:rPr>
        <w:t xml:space="preserve">896 </w:t>
      </w:r>
      <w:r w:rsidR="008823B4" w:rsidRPr="00700DAB">
        <w:rPr>
          <w:rFonts w:ascii="Times New Roman" w:hAnsi="Times New Roman" w:cs="Times New Roman"/>
          <w:sz w:val="26"/>
          <w:szCs w:val="26"/>
        </w:rPr>
        <w:t>инвалидов</w:t>
      </w:r>
      <w:r w:rsidR="00700DAB" w:rsidRPr="00700DAB">
        <w:rPr>
          <w:rFonts w:ascii="Times New Roman" w:hAnsi="Times New Roman" w:cs="Times New Roman"/>
          <w:sz w:val="26"/>
          <w:szCs w:val="26"/>
        </w:rPr>
        <w:t>.</w:t>
      </w:r>
    </w:p>
    <w:p w:rsidR="008823B4" w:rsidRPr="001B2627" w:rsidRDefault="00B67BFF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Ряд пенсионеров имеет право на одновременное назначение двух видов пенсий. 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Право на получение страховой пенсии по старости и государственной пенсии по инвалидности имеют инвалиды вследствие военной травмы и инвалиды Великой Отечественной войны. </w:t>
      </w:r>
      <w:r w:rsidR="00A128B9">
        <w:rPr>
          <w:rFonts w:ascii="Times New Roman" w:hAnsi="Times New Roman" w:cs="Times New Roman"/>
          <w:sz w:val="26"/>
          <w:szCs w:val="26"/>
        </w:rPr>
        <w:t xml:space="preserve">Сегодня </w:t>
      </w:r>
      <w:r>
        <w:rPr>
          <w:rFonts w:ascii="Times New Roman" w:hAnsi="Times New Roman" w:cs="Times New Roman"/>
          <w:sz w:val="26"/>
          <w:szCs w:val="26"/>
        </w:rPr>
        <w:t>т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аких пенсионеров </w:t>
      </w:r>
      <w:r w:rsidR="00A128B9">
        <w:rPr>
          <w:rFonts w:ascii="Times New Roman" w:hAnsi="Times New Roman" w:cs="Times New Roman"/>
          <w:sz w:val="26"/>
          <w:szCs w:val="26"/>
        </w:rPr>
        <w:t xml:space="preserve">в регионе </w:t>
      </w:r>
      <w:r>
        <w:rPr>
          <w:rFonts w:ascii="Times New Roman" w:hAnsi="Times New Roman" w:cs="Times New Roman"/>
          <w:sz w:val="26"/>
          <w:szCs w:val="26"/>
        </w:rPr>
        <w:t>более</w:t>
      </w:r>
      <w:r w:rsidR="008823B4" w:rsidRPr="001B2627">
        <w:rPr>
          <w:rFonts w:ascii="Times New Roman" w:hAnsi="Times New Roman" w:cs="Times New Roman"/>
          <w:sz w:val="26"/>
          <w:szCs w:val="26"/>
        </w:rPr>
        <w:t xml:space="preserve"> </w:t>
      </w:r>
      <w:r w:rsidR="00700DAB" w:rsidRPr="00700DAB">
        <w:rPr>
          <w:rFonts w:ascii="Times New Roman" w:hAnsi="Times New Roman" w:cs="Times New Roman"/>
          <w:sz w:val="26"/>
          <w:szCs w:val="26"/>
        </w:rPr>
        <w:t>1</w:t>
      </w:r>
      <w:r w:rsidR="008823B4" w:rsidRPr="00700DAB">
        <w:rPr>
          <w:rFonts w:ascii="Times New Roman" w:hAnsi="Times New Roman" w:cs="Times New Roman"/>
          <w:sz w:val="26"/>
          <w:szCs w:val="26"/>
        </w:rPr>
        <w:t xml:space="preserve"> тыс</w:t>
      </w:r>
      <w:r w:rsidR="00700DAB" w:rsidRPr="00700DAB">
        <w:rPr>
          <w:rFonts w:ascii="Times New Roman" w:hAnsi="Times New Roman" w:cs="Times New Roman"/>
          <w:sz w:val="26"/>
          <w:szCs w:val="26"/>
        </w:rPr>
        <w:t>.</w:t>
      </w:r>
      <w:r w:rsidR="00700DAB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8823B4" w:rsidRPr="001B2627" w:rsidRDefault="00A128B9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Нетрудоустроенным получателям пенсии по инвалидности </w:t>
      </w:r>
      <w:r w:rsidR="008823B4" w:rsidRPr="001B2627">
        <w:rPr>
          <w:rFonts w:ascii="Times New Roman" w:hAnsi="Times New Roman" w:cs="Times New Roman"/>
          <w:sz w:val="26"/>
          <w:szCs w:val="26"/>
        </w:rPr>
        <w:t>гарантируются выплаты не ниже установленного регионального прожиточного минимума пенсионера.</w:t>
      </w:r>
      <w:r w:rsidR="00B67BFF">
        <w:rPr>
          <w:rFonts w:ascii="Times New Roman" w:hAnsi="Times New Roman" w:cs="Times New Roman"/>
          <w:sz w:val="26"/>
          <w:szCs w:val="26"/>
        </w:rPr>
        <w:t xml:space="preserve"> В Белгородской области на 2019 он </w:t>
      </w:r>
      <w:r w:rsidR="0040189D">
        <w:rPr>
          <w:rFonts w:ascii="Times New Roman" w:hAnsi="Times New Roman" w:cs="Times New Roman"/>
          <w:sz w:val="26"/>
          <w:szCs w:val="26"/>
        </w:rPr>
        <w:t>равен</w:t>
      </w:r>
      <w:r w:rsidR="00B67BFF">
        <w:rPr>
          <w:rFonts w:ascii="Times New Roman" w:hAnsi="Times New Roman" w:cs="Times New Roman"/>
          <w:sz w:val="26"/>
          <w:szCs w:val="26"/>
        </w:rPr>
        <w:t xml:space="preserve"> 8016 рубл</w:t>
      </w:r>
      <w:r w:rsidR="0040189D">
        <w:rPr>
          <w:rFonts w:ascii="Times New Roman" w:hAnsi="Times New Roman" w:cs="Times New Roman"/>
          <w:sz w:val="26"/>
          <w:szCs w:val="26"/>
        </w:rPr>
        <w:t>ям</w:t>
      </w:r>
      <w:r w:rsidR="00B67BFF">
        <w:rPr>
          <w:rFonts w:ascii="Times New Roman" w:hAnsi="Times New Roman" w:cs="Times New Roman"/>
          <w:sz w:val="26"/>
          <w:szCs w:val="26"/>
        </w:rPr>
        <w:t>.</w:t>
      </w:r>
    </w:p>
    <w:p w:rsidR="00A128B9" w:rsidRPr="00A128B9" w:rsidRDefault="00D51F68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Инвалиды также имеют право на получение ежемесячных денежных выплат (ЕДВ)</w:t>
      </w:r>
      <w:r w:rsidR="00A128B9">
        <w:rPr>
          <w:rFonts w:ascii="Times New Roman" w:hAnsi="Times New Roman" w:cs="Times New Roman"/>
          <w:sz w:val="26"/>
          <w:szCs w:val="26"/>
        </w:rPr>
        <w:t xml:space="preserve">, размер которых зависит от </w:t>
      </w:r>
      <w:r w:rsidR="00EA29F8">
        <w:rPr>
          <w:rFonts w:ascii="Times New Roman" w:hAnsi="Times New Roman" w:cs="Times New Roman"/>
          <w:sz w:val="26"/>
          <w:szCs w:val="26"/>
        </w:rPr>
        <w:t xml:space="preserve">поставленной им </w:t>
      </w:r>
      <w:r w:rsidR="00A128B9">
        <w:rPr>
          <w:rFonts w:ascii="Times New Roman" w:hAnsi="Times New Roman" w:cs="Times New Roman"/>
          <w:sz w:val="26"/>
          <w:szCs w:val="26"/>
        </w:rPr>
        <w:t xml:space="preserve">группы. Кроме этого, таким </w:t>
      </w:r>
      <w:r w:rsidR="00EA29F8">
        <w:rPr>
          <w:rFonts w:ascii="Times New Roman" w:hAnsi="Times New Roman" w:cs="Times New Roman"/>
          <w:sz w:val="26"/>
          <w:szCs w:val="26"/>
        </w:rPr>
        <w:t>пенсионерам</w:t>
      </w:r>
      <w:r w:rsidR="00A128B9">
        <w:rPr>
          <w:rFonts w:ascii="Times New Roman" w:hAnsi="Times New Roman" w:cs="Times New Roman"/>
          <w:sz w:val="26"/>
          <w:szCs w:val="26"/>
        </w:rPr>
        <w:t xml:space="preserve"> также предоставляется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A128B9">
        <w:rPr>
          <w:rFonts w:ascii="Times New Roman" w:hAnsi="Times New Roman" w:cs="Times New Roman"/>
          <w:sz w:val="26"/>
          <w:szCs w:val="26"/>
        </w:rPr>
        <w:t>набор</w:t>
      </w:r>
      <w:r>
        <w:rPr>
          <w:rFonts w:ascii="Times New Roman" w:hAnsi="Times New Roman" w:cs="Times New Roman"/>
          <w:sz w:val="26"/>
          <w:szCs w:val="26"/>
        </w:rPr>
        <w:t xml:space="preserve"> социальных услуг (НСУ). </w:t>
      </w:r>
      <w:r w:rsidR="00A128B9">
        <w:rPr>
          <w:rFonts w:ascii="Times New Roman" w:hAnsi="Times New Roman" w:cs="Times New Roman"/>
          <w:sz w:val="26"/>
          <w:szCs w:val="26"/>
        </w:rPr>
        <w:t>Граждан</w:t>
      </w:r>
      <w:r w:rsidR="0040189D">
        <w:rPr>
          <w:rFonts w:ascii="Times New Roman" w:hAnsi="Times New Roman" w:cs="Times New Roman"/>
          <w:sz w:val="26"/>
          <w:szCs w:val="26"/>
        </w:rPr>
        <w:t>е</w:t>
      </w:r>
      <w:r w:rsidR="00A128B9">
        <w:rPr>
          <w:rFonts w:ascii="Times New Roman" w:hAnsi="Times New Roman" w:cs="Times New Roman"/>
          <w:sz w:val="26"/>
          <w:szCs w:val="26"/>
        </w:rPr>
        <w:t>, получающи</w:t>
      </w:r>
      <w:r w:rsidR="0040189D">
        <w:rPr>
          <w:rFonts w:ascii="Times New Roman" w:hAnsi="Times New Roman" w:cs="Times New Roman"/>
          <w:sz w:val="26"/>
          <w:szCs w:val="26"/>
        </w:rPr>
        <w:t>е</w:t>
      </w:r>
      <w:r w:rsidR="00A128B9">
        <w:rPr>
          <w:rFonts w:ascii="Times New Roman" w:hAnsi="Times New Roman" w:cs="Times New Roman"/>
          <w:sz w:val="26"/>
          <w:szCs w:val="26"/>
        </w:rPr>
        <w:t xml:space="preserve"> НСУ, </w:t>
      </w:r>
      <w:r w:rsidR="0040189D">
        <w:rPr>
          <w:rFonts w:ascii="Times New Roman" w:hAnsi="Times New Roman" w:cs="Times New Roman"/>
          <w:sz w:val="26"/>
          <w:szCs w:val="26"/>
        </w:rPr>
        <w:t xml:space="preserve">имеют </w:t>
      </w:r>
      <w:r w:rsidRPr="00D51F68">
        <w:rPr>
          <w:rFonts w:ascii="Times New Roman" w:hAnsi="Times New Roman" w:cs="Times New Roman"/>
          <w:sz w:val="26"/>
          <w:szCs w:val="26"/>
        </w:rPr>
        <w:t xml:space="preserve">право выбора: получать социальные услуги в натуральной форме или в денежном эквиваленте. </w:t>
      </w:r>
      <w:r w:rsidR="00A128B9" w:rsidRPr="00A128B9">
        <w:rPr>
          <w:rFonts w:ascii="Times New Roman" w:hAnsi="Times New Roman" w:cs="Times New Roman"/>
          <w:sz w:val="26"/>
          <w:szCs w:val="26"/>
        </w:rPr>
        <w:t xml:space="preserve">В 2019 году денежный эквивалент набора социальных услуг составляет </w:t>
      </w:r>
      <w:r w:rsidR="00A128B9" w:rsidRPr="00700DAB">
        <w:rPr>
          <w:rFonts w:ascii="Times New Roman" w:hAnsi="Times New Roman" w:cs="Times New Roman"/>
          <w:sz w:val="26"/>
          <w:szCs w:val="26"/>
        </w:rPr>
        <w:t>1121,42</w:t>
      </w:r>
      <w:r w:rsidR="00A128B9" w:rsidRPr="00A128B9">
        <w:rPr>
          <w:rFonts w:ascii="Times New Roman" w:hAnsi="Times New Roman" w:cs="Times New Roman"/>
          <w:sz w:val="26"/>
          <w:szCs w:val="26"/>
        </w:rPr>
        <w:t xml:space="preserve"> рублей в месяц и включает в себя:</w:t>
      </w:r>
    </w:p>
    <w:p w:rsidR="00A128B9" w:rsidRPr="00A128B9" w:rsidRDefault="00A128B9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28B9">
        <w:rPr>
          <w:rFonts w:ascii="Times New Roman" w:hAnsi="Times New Roman" w:cs="Times New Roman"/>
          <w:sz w:val="26"/>
          <w:szCs w:val="26"/>
        </w:rPr>
        <w:t xml:space="preserve">     – обеспечение необходимыми медикаментами </w:t>
      </w:r>
      <w:r w:rsidRPr="00700DAB">
        <w:rPr>
          <w:rFonts w:ascii="Times New Roman" w:hAnsi="Times New Roman" w:cs="Times New Roman"/>
          <w:sz w:val="26"/>
          <w:szCs w:val="26"/>
        </w:rPr>
        <w:t>863,75</w:t>
      </w:r>
      <w:r w:rsidRPr="00A128B9">
        <w:rPr>
          <w:rFonts w:ascii="Times New Roman" w:hAnsi="Times New Roman" w:cs="Times New Roman"/>
          <w:sz w:val="26"/>
          <w:szCs w:val="26"/>
        </w:rPr>
        <w:t xml:space="preserve"> руб.;</w:t>
      </w:r>
    </w:p>
    <w:p w:rsidR="00A128B9" w:rsidRPr="00A128B9" w:rsidRDefault="00A128B9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28B9">
        <w:rPr>
          <w:rFonts w:ascii="Times New Roman" w:hAnsi="Times New Roman" w:cs="Times New Roman"/>
          <w:sz w:val="26"/>
          <w:szCs w:val="26"/>
        </w:rPr>
        <w:t xml:space="preserve">     – предоставление путевки на санаторно-курортное лечение </w:t>
      </w:r>
      <w:r w:rsidRPr="00700DAB">
        <w:rPr>
          <w:rFonts w:ascii="Times New Roman" w:hAnsi="Times New Roman" w:cs="Times New Roman"/>
          <w:sz w:val="26"/>
          <w:szCs w:val="26"/>
        </w:rPr>
        <w:t>133,62</w:t>
      </w:r>
      <w:r w:rsidRPr="00A128B9">
        <w:rPr>
          <w:rFonts w:ascii="Times New Roman" w:hAnsi="Times New Roman" w:cs="Times New Roman"/>
          <w:sz w:val="26"/>
          <w:szCs w:val="26"/>
        </w:rPr>
        <w:t xml:space="preserve"> руб.;</w:t>
      </w:r>
    </w:p>
    <w:p w:rsidR="00A128B9" w:rsidRDefault="00A128B9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28B9">
        <w:rPr>
          <w:rFonts w:ascii="Times New Roman" w:hAnsi="Times New Roman" w:cs="Times New Roman"/>
          <w:sz w:val="26"/>
          <w:szCs w:val="26"/>
        </w:rPr>
        <w:t xml:space="preserve">    – бесплатный проезд на пригородном железнодорожном транспорте, а также на междугородном транспорте к месту лечения и обратно </w:t>
      </w:r>
      <w:r w:rsidRPr="00700DAB">
        <w:rPr>
          <w:rFonts w:ascii="Times New Roman" w:hAnsi="Times New Roman" w:cs="Times New Roman"/>
          <w:sz w:val="26"/>
          <w:szCs w:val="26"/>
        </w:rPr>
        <w:t>124,05</w:t>
      </w:r>
      <w:r w:rsidRPr="00A128B9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8823B4" w:rsidRPr="001B2627" w:rsidRDefault="008823B4" w:rsidP="0040189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2627">
        <w:rPr>
          <w:rFonts w:ascii="Times New Roman" w:hAnsi="Times New Roman" w:cs="Times New Roman"/>
          <w:sz w:val="26"/>
          <w:szCs w:val="26"/>
        </w:rPr>
        <w:t>Выплаты Пенсионного фонда предусмотрены не только для людей с инвалидностью, но и для тех, кто ухаживает за ними. Для неработающих трудоспособных граждан, ухаживающих за инвалидами первой группы, такая выплата сегодня составляет 1</w:t>
      </w:r>
      <w:r w:rsidR="00A128B9">
        <w:rPr>
          <w:rFonts w:ascii="Times New Roman" w:hAnsi="Times New Roman" w:cs="Times New Roman"/>
          <w:sz w:val="26"/>
          <w:szCs w:val="26"/>
        </w:rPr>
        <w:t xml:space="preserve"> 200</w:t>
      </w:r>
      <w:r w:rsidRPr="001B2627">
        <w:rPr>
          <w:rFonts w:ascii="Times New Roman" w:hAnsi="Times New Roman" w:cs="Times New Roman"/>
          <w:sz w:val="26"/>
          <w:szCs w:val="26"/>
        </w:rPr>
        <w:t xml:space="preserve"> рублей в месяц. Для родителей, осуществляющих уход за детьми-инвалидами или инвалидами с детства первой группы, размер ежемесячной выплаты составляет 10 </w:t>
      </w:r>
      <w:r w:rsidR="0013294E">
        <w:rPr>
          <w:rFonts w:ascii="Times New Roman" w:hAnsi="Times New Roman" w:cs="Times New Roman"/>
          <w:sz w:val="26"/>
          <w:szCs w:val="26"/>
        </w:rPr>
        <w:t>000</w:t>
      </w:r>
      <w:r w:rsidRPr="001B2627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8823B4" w:rsidRPr="00386F32" w:rsidRDefault="008823B4" w:rsidP="001B2627">
      <w:pPr>
        <w:tabs>
          <w:tab w:val="left" w:pos="5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823B4" w:rsidRPr="00386F32" w:rsidSect="0040189D">
      <w:headerReference w:type="default" r:id="rId7"/>
      <w:pgSz w:w="11906" w:h="16838"/>
      <w:pgMar w:top="156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2C6" w:rsidRDefault="00B922C6" w:rsidP="0040189D">
      <w:pPr>
        <w:spacing w:after="0" w:line="240" w:lineRule="auto"/>
      </w:pPr>
      <w:r>
        <w:separator/>
      </w:r>
    </w:p>
  </w:endnote>
  <w:endnote w:type="continuationSeparator" w:id="0">
    <w:p w:rsidR="00B922C6" w:rsidRDefault="00B922C6" w:rsidP="0040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2C6" w:rsidRDefault="00B922C6" w:rsidP="0040189D">
      <w:pPr>
        <w:spacing w:after="0" w:line="240" w:lineRule="auto"/>
      </w:pPr>
      <w:r>
        <w:separator/>
      </w:r>
    </w:p>
  </w:footnote>
  <w:footnote w:type="continuationSeparator" w:id="0">
    <w:p w:rsidR="00B922C6" w:rsidRDefault="00B922C6" w:rsidP="0040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9D" w:rsidRDefault="0040189D" w:rsidP="0040189D">
    <w:pPr>
      <w:pStyle w:val="a6"/>
      <w:tabs>
        <w:tab w:val="clear" w:pos="9355"/>
      </w:tabs>
    </w:pPr>
    <w:r w:rsidRPr="00960A13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B30E86B" wp14:editId="6E51017F">
          <wp:simplePos x="0" y="0"/>
          <wp:positionH relativeFrom="column">
            <wp:posOffset>3019425</wp:posOffset>
          </wp:positionH>
          <wp:positionV relativeFrom="paragraph">
            <wp:posOffset>-145415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40189D" w:rsidRDefault="0040189D">
    <w:pPr>
      <w:pStyle w:val="a6"/>
    </w:pPr>
    <w:r w:rsidRPr="00960A1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F8B256" wp14:editId="4BDE68F4">
              <wp:simplePos x="0" y="0"/>
              <wp:positionH relativeFrom="column">
                <wp:posOffset>824865</wp:posOffset>
              </wp:positionH>
              <wp:positionV relativeFrom="paragraph">
                <wp:posOffset>246380</wp:posOffset>
              </wp:positionV>
              <wp:extent cx="4914900" cy="0"/>
              <wp:effectExtent l="0" t="0" r="1905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14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5pt,19.4pt" to="451.9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0E"/>
    <w:rsid w:val="00021120"/>
    <w:rsid w:val="00080526"/>
    <w:rsid w:val="000D4A6B"/>
    <w:rsid w:val="0013294E"/>
    <w:rsid w:val="001B2627"/>
    <w:rsid w:val="00213860"/>
    <w:rsid w:val="00386F32"/>
    <w:rsid w:val="003B7105"/>
    <w:rsid w:val="0040189D"/>
    <w:rsid w:val="004F2EAA"/>
    <w:rsid w:val="00700DAB"/>
    <w:rsid w:val="008823B4"/>
    <w:rsid w:val="008E100E"/>
    <w:rsid w:val="009A505D"/>
    <w:rsid w:val="009D2B35"/>
    <w:rsid w:val="00A128B9"/>
    <w:rsid w:val="00B67BFF"/>
    <w:rsid w:val="00B922C6"/>
    <w:rsid w:val="00D51F68"/>
    <w:rsid w:val="00EA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2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2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3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B2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40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189D"/>
  </w:style>
  <w:style w:type="paragraph" w:styleId="a8">
    <w:name w:val="footer"/>
    <w:basedOn w:val="a"/>
    <w:link w:val="a9"/>
    <w:uiPriority w:val="99"/>
    <w:unhideWhenUsed/>
    <w:rsid w:val="0040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8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2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2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3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B2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40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189D"/>
  </w:style>
  <w:style w:type="paragraph" w:styleId="a8">
    <w:name w:val="footer"/>
    <w:basedOn w:val="a"/>
    <w:link w:val="a9"/>
    <w:uiPriority w:val="99"/>
    <w:unhideWhenUsed/>
    <w:rsid w:val="0040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8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cp:lastPrinted>2019-12-03T12:06:00Z</cp:lastPrinted>
  <dcterms:created xsi:type="dcterms:W3CDTF">2019-12-03T13:13:00Z</dcterms:created>
  <dcterms:modified xsi:type="dcterms:W3CDTF">2019-12-03T13:13:00Z</dcterms:modified>
</cp:coreProperties>
</file>