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8F5" w:rsidRDefault="002858F5" w:rsidP="002858F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60288" behindDoc="1" locked="0" layoutInCell="1" allowOverlap="1" wp14:anchorId="2CC02048" wp14:editId="61A33442">
            <wp:simplePos x="0" y="0"/>
            <wp:positionH relativeFrom="column">
              <wp:posOffset>2543810</wp:posOffset>
            </wp:positionH>
            <wp:positionV relativeFrom="paragraph">
              <wp:posOffset>-511175</wp:posOffset>
            </wp:positionV>
            <wp:extent cx="680085" cy="680085"/>
            <wp:effectExtent l="0" t="0" r="0" b="0"/>
            <wp:wrapTight wrapText="bothSides">
              <wp:wrapPolygon edited="0">
                <wp:start x="8471" y="1210"/>
                <wp:lineTo x="3025" y="7261"/>
                <wp:lineTo x="1815" y="9076"/>
                <wp:lineTo x="3630" y="20571"/>
                <wp:lineTo x="16941" y="20571"/>
                <wp:lineTo x="19361" y="19361"/>
                <wp:lineTo x="20571" y="10286"/>
                <wp:lineTo x="18151" y="7261"/>
                <wp:lineTo x="12101" y="1210"/>
                <wp:lineTo x="8471" y="1210"/>
              </wp:wrapPolygon>
            </wp:wrapTight>
            <wp:docPr id="2" name="Рисунок 2" descr="C:\Users\041-2205\Desktop\картинки\пфрчики\log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041-2205\Desktop\картинки\пфрчики\logo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" cy="680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858F5" w:rsidRPr="00030687" w:rsidRDefault="002858F5" w:rsidP="002858F5">
      <w:pPr>
        <w:spacing w:after="0" w:line="240" w:lineRule="auto"/>
        <w:ind w:firstLine="567"/>
        <w:jc w:val="center"/>
        <w:rPr>
          <w:rStyle w:val="a5"/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392F1" wp14:editId="546927C1">
                <wp:simplePos x="0" y="0"/>
                <wp:positionH relativeFrom="column">
                  <wp:posOffset>-51435</wp:posOffset>
                </wp:positionH>
                <wp:positionV relativeFrom="paragraph">
                  <wp:posOffset>13173</wp:posOffset>
                </wp:positionV>
                <wp:extent cx="5836920" cy="0"/>
                <wp:effectExtent l="0" t="0" r="11430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369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05pt,1.05pt" to="455.55pt,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" strokecolor="#4579b8 [3044]"/>
            </w:pict>
          </mc:Fallback>
        </mc:AlternateContent>
      </w:r>
    </w:p>
    <w:p w:rsidR="003D5D40" w:rsidRDefault="00F7762D" w:rsidP="002858F5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32"/>
          <w:szCs w:val="32"/>
        </w:rPr>
      </w:pPr>
      <w:proofErr w:type="spellStart"/>
      <w:r w:rsidRPr="00F7762D">
        <w:rPr>
          <w:rFonts w:ascii="Times New Roman" w:hAnsi="Times New Roman" w:cs="Times New Roman"/>
          <w:sz w:val="32"/>
          <w:szCs w:val="32"/>
        </w:rPr>
        <w:t>Проактивный</w:t>
      </w:r>
      <w:proofErr w:type="spellEnd"/>
      <w:r w:rsidRPr="00F7762D">
        <w:rPr>
          <w:rFonts w:ascii="Times New Roman" w:hAnsi="Times New Roman" w:cs="Times New Roman"/>
          <w:sz w:val="32"/>
          <w:szCs w:val="32"/>
        </w:rPr>
        <w:t xml:space="preserve"> материнский капитал</w:t>
      </w:r>
    </w:p>
    <w:p w:rsidR="00F7762D" w:rsidRPr="0010239F" w:rsidRDefault="00F7762D" w:rsidP="002858F5">
      <w:pPr>
        <w:spacing w:after="0" w:line="240" w:lineRule="auto"/>
        <w:ind w:firstLine="567"/>
        <w:jc w:val="center"/>
        <w:rPr>
          <w:rStyle w:val="a5"/>
          <w:rFonts w:ascii="Times New Roman" w:hAnsi="Times New Roman" w:cs="Times New Roman"/>
          <w:sz w:val="26"/>
          <w:szCs w:val="26"/>
        </w:rPr>
      </w:pPr>
    </w:p>
    <w:p w:rsidR="00F7762D" w:rsidRPr="00F7762D" w:rsidRDefault="00F7762D" w:rsidP="00F7762D">
      <w:pPr>
        <w:pStyle w:val="a4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7762D">
        <w:rPr>
          <w:rFonts w:ascii="Times New Roman" w:hAnsi="Times New Roman" w:cs="Times New Roman"/>
          <w:sz w:val="26"/>
          <w:szCs w:val="26"/>
        </w:rPr>
        <w:t xml:space="preserve">С середины апреля текущего года сертификаты на материнский (семейный) капитал будут оформляться Пенсионным фондом России в </w:t>
      </w:r>
      <w:proofErr w:type="spellStart"/>
      <w:r w:rsidRPr="00F7762D">
        <w:rPr>
          <w:rFonts w:ascii="Times New Roman" w:hAnsi="Times New Roman" w:cs="Times New Roman"/>
          <w:sz w:val="26"/>
          <w:szCs w:val="26"/>
        </w:rPr>
        <w:t>проактивном</w:t>
      </w:r>
      <w:proofErr w:type="spellEnd"/>
      <w:r w:rsidRPr="00F7762D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Pr="00F7762D">
        <w:rPr>
          <w:rFonts w:ascii="Times New Roman" w:hAnsi="Times New Roman" w:cs="Times New Roman"/>
          <w:sz w:val="26"/>
          <w:szCs w:val="26"/>
        </w:rPr>
        <w:t>беззаявительном</w:t>
      </w:r>
      <w:proofErr w:type="spellEnd"/>
      <w:r w:rsidRPr="00F7762D">
        <w:rPr>
          <w:rFonts w:ascii="Times New Roman" w:hAnsi="Times New Roman" w:cs="Times New Roman"/>
          <w:sz w:val="26"/>
          <w:szCs w:val="26"/>
        </w:rPr>
        <w:t>) режиме.</w:t>
      </w:r>
    </w:p>
    <w:p w:rsidR="00F7762D" w:rsidRPr="00F7762D" w:rsidRDefault="00F7762D" w:rsidP="00F7762D">
      <w:pPr>
        <w:pStyle w:val="a4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7762D">
        <w:rPr>
          <w:rFonts w:ascii="Times New Roman" w:hAnsi="Times New Roman" w:cs="Times New Roman"/>
          <w:sz w:val="26"/>
          <w:szCs w:val="26"/>
        </w:rPr>
        <w:t>Таким образом, мамам не потребуется лично обращаться в клиентские службы ПФР или МФЦ за сертификатом. Это означает, что после появления ребенка материнский капитал будет оформлен автоматически и семья сможет приступить к распоряжению средствами, не обращаясь за самим сертификатом. Все необходимое для этого Пенсионный фонд сделает самостоятельно.</w:t>
      </w:r>
    </w:p>
    <w:p w:rsidR="00F7762D" w:rsidRPr="00F7762D" w:rsidRDefault="00F7762D" w:rsidP="00F7762D">
      <w:pPr>
        <w:pStyle w:val="a4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7762D">
        <w:rPr>
          <w:rFonts w:ascii="Times New Roman" w:hAnsi="Times New Roman" w:cs="Times New Roman"/>
          <w:sz w:val="26"/>
          <w:szCs w:val="26"/>
        </w:rPr>
        <w:t>Сведения о появлении ребенка, дающего право на материнский капитал, будут поступать в ПФР из государственного реестра записей актов гражданского состояния. В настоящее время отделения фонда тестируют оформление сертификата по сведениям реестра ЗАГС и определяют необходимую для этого информацию о родителях и детях.</w:t>
      </w:r>
    </w:p>
    <w:p w:rsidR="00F7762D" w:rsidRPr="00F7762D" w:rsidRDefault="00F7762D" w:rsidP="00F7762D">
      <w:pPr>
        <w:pStyle w:val="a4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7762D">
        <w:rPr>
          <w:rFonts w:ascii="Times New Roman" w:hAnsi="Times New Roman" w:cs="Times New Roman"/>
          <w:sz w:val="26"/>
          <w:szCs w:val="26"/>
        </w:rPr>
        <w:t>Данные об оформлении сертификата фиксируются в информационной системе Пенсионного фонда и направляются в личный кабинет мамы на сайте ПФР или портале Госуслуг.</w:t>
      </w:r>
    </w:p>
    <w:p w:rsidR="00F7762D" w:rsidRPr="00F7762D" w:rsidRDefault="00F7762D" w:rsidP="00F7762D">
      <w:pPr>
        <w:pStyle w:val="a4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7762D">
        <w:rPr>
          <w:rFonts w:ascii="Times New Roman" w:hAnsi="Times New Roman" w:cs="Times New Roman"/>
          <w:sz w:val="26"/>
          <w:szCs w:val="26"/>
        </w:rPr>
        <w:t>Для семей, которые усыновили детей, сохраняется прежний заявительный порядок оформления сертификата, поскольку сведения, необходимые для получения материнского капитала, могут представить только сами усыновители.</w:t>
      </w:r>
    </w:p>
    <w:p w:rsidR="00F7762D" w:rsidRPr="00F7762D" w:rsidRDefault="00F7762D" w:rsidP="00F7762D">
      <w:pPr>
        <w:pStyle w:val="a4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7762D">
        <w:rPr>
          <w:rFonts w:ascii="Times New Roman" w:hAnsi="Times New Roman" w:cs="Times New Roman"/>
          <w:sz w:val="26"/>
          <w:szCs w:val="26"/>
        </w:rPr>
        <w:t xml:space="preserve">Кроме того, отметим, что в 2020 году размер материнского капитала был проиндексирован. Однако обменивать документ, в котором указана прежняя сумма, не требуется. Увеличение произведено Пенсионным фондом РФ автоматически. Не потребуется обменивать сертификат о материнском капитале и родителям, чей ребенок родился в 2020 году. Изменение суммы капитала, учитывая внесенные поправки, </w:t>
      </w:r>
      <w:proofErr w:type="spellStart"/>
      <w:r w:rsidRPr="00F7762D">
        <w:rPr>
          <w:rFonts w:ascii="Times New Roman" w:hAnsi="Times New Roman" w:cs="Times New Roman"/>
          <w:sz w:val="26"/>
          <w:szCs w:val="26"/>
        </w:rPr>
        <w:t>произвед</w:t>
      </w:r>
      <w:r w:rsidR="003F6EF8">
        <w:rPr>
          <w:rFonts w:ascii="Times New Roman" w:hAnsi="Times New Roman" w:cs="Times New Roman"/>
          <w:sz w:val="26"/>
          <w:szCs w:val="26"/>
        </w:rPr>
        <w:t>ится</w:t>
      </w:r>
      <w:proofErr w:type="spellEnd"/>
      <w:r w:rsidRPr="00F7762D">
        <w:rPr>
          <w:rFonts w:ascii="Times New Roman" w:hAnsi="Times New Roman" w:cs="Times New Roman"/>
          <w:sz w:val="26"/>
          <w:szCs w:val="26"/>
        </w:rPr>
        <w:t xml:space="preserve"> автоматически. </w:t>
      </w:r>
    </w:p>
    <w:p w:rsidR="00F7762D" w:rsidRPr="00F7762D" w:rsidRDefault="00F7762D" w:rsidP="00F7762D">
      <w:pPr>
        <w:pStyle w:val="a4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F7762D" w:rsidRPr="00F7762D" w:rsidRDefault="00F7762D" w:rsidP="00F7762D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b/>
          <w:i/>
          <w:sz w:val="26"/>
          <w:szCs w:val="26"/>
        </w:rPr>
        <w:t>Справочно</w:t>
      </w:r>
      <w:proofErr w:type="spellEnd"/>
      <w:r>
        <w:rPr>
          <w:rFonts w:ascii="Times New Roman" w:hAnsi="Times New Roman" w:cs="Times New Roman"/>
          <w:b/>
          <w:i/>
          <w:sz w:val="26"/>
          <w:szCs w:val="26"/>
        </w:rPr>
        <w:t xml:space="preserve">: </w:t>
      </w:r>
      <w:r w:rsidRPr="00F7762D">
        <w:rPr>
          <w:rFonts w:ascii="Times New Roman" w:hAnsi="Times New Roman" w:cs="Times New Roman"/>
          <w:sz w:val="26"/>
          <w:szCs w:val="26"/>
        </w:rPr>
        <w:t>В 2020 году сумма материнского (семейного) капитала составляет:</w:t>
      </w:r>
    </w:p>
    <w:p w:rsidR="00F7762D" w:rsidRDefault="00F7762D" w:rsidP="00F7762D">
      <w:pPr>
        <w:pStyle w:val="a4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7762D">
        <w:rPr>
          <w:rFonts w:ascii="Times New Roman" w:hAnsi="Times New Roman" w:cs="Times New Roman"/>
          <w:sz w:val="26"/>
          <w:szCs w:val="26"/>
        </w:rPr>
        <w:t xml:space="preserve">   </w:t>
      </w:r>
    </w:p>
    <w:p w:rsidR="00F7762D" w:rsidRPr="00F7762D" w:rsidRDefault="00F7762D" w:rsidP="00F7762D">
      <w:pPr>
        <w:pStyle w:val="a4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7762D">
        <w:rPr>
          <w:rFonts w:ascii="Times New Roman" w:hAnsi="Times New Roman" w:cs="Times New Roman"/>
          <w:b/>
          <w:sz w:val="26"/>
          <w:szCs w:val="26"/>
        </w:rPr>
        <w:t>616 617 рублей</w:t>
      </w:r>
      <w:r w:rsidRPr="00F7762D">
        <w:rPr>
          <w:rFonts w:ascii="Times New Roman" w:hAnsi="Times New Roman" w:cs="Times New Roman"/>
          <w:sz w:val="26"/>
          <w:szCs w:val="26"/>
        </w:rPr>
        <w:t xml:space="preserve"> – размер материнского капитала для семей, в которых второй ребенок рожден или усыновлен с 2020 года (а также третий или последующий ребенок, если раньше право на материнский капитал не возникало).</w:t>
      </w:r>
    </w:p>
    <w:p w:rsidR="00F7762D" w:rsidRPr="00F7762D" w:rsidRDefault="00F7762D" w:rsidP="00F7762D">
      <w:pPr>
        <w:pStyle w:val="a4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7762D">
        <w:rPr>
          <w:rFonts w:ascii="Times New Roman" w:hAnsi="Times New Roman" w:cs="Times New Roman"/>
          <w:b/>
          <w:sz w:val="26"/>
          <w:szCs w:val="26"/>
        </w:rPr>
        <w:t>466 617 рублей</w:t>
      </w:r>
      <w:r w:rsidRPr="00F7762D">
        <w:rPr>
          <w:rFonts w:ascii="Times New Roman" w:hAnsi="Times New Roman" w:cs="Times New Roman"/>
          <w:sz w:val="26"/>
          <w:szCs w:val="26"/>
        </w:rPr>
        <w:t xml:space="preserve"> – размер материнского капитала для семей с двумя детьми, рожденными или усыновленными с 2007 по 2019 год.</w:t>
      </w:r>
    </w:p>
    <w:p w:rsidR="00F7762D" w:rsidRPr="00F7762D" w:rsidRDefault="00F7762D" w:rsidP="00F7762D">
      <w:pPr>
        <w:pStyle w:val="a4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7762D">
        <w:rPr>
          <w:rFonts w:ascii="Times New Roman" w:hAnsi="Times New Roman" w:cs="Times New Roman"/>
          <w:b/>
          <w:sz w:val="26"/>
          <w:szCs w:val="26"/>
        </w:rPr>
        <w:t>466 617 рублей</w:t>
      </w:r>
      <w:r w:rsidRPr="00F7762D">
        <w:rPr>
          <w:rFonts w:ascii="Times New Roman" w:hAnsi="Times New Roman" w:cs="Times New Roman"/>
          <w:sz w:val="26"/>
          <w:szCs w:val="26"/>
        </w:rPr>
        <w:t xml:space="preserve"> – размер материнского капитала для семей с одним ребенком, рожденным или усыновленны</w:t>
      </w:r>
      <w:bookmarkStart w:id="0" w:name="_GoBack"/>
      <w:bookmarkEnd w:id="0"/>
      <w:r w:rsidRPr="00F7762D">
        <w:rPr>
          <w:rFonts w:ascii="Times New Roman" w:hAnsi="Times New Roman" w:cs="Times New Roman"/>
          <w:sz w:val="26"/>
          <w:szCs w:val="26"/>
        </w:rPr>
        <w:t>м с 2020 года. Плюс дополнительно 150 000 рублей, если в семье появится второй ребенок.</w:t>
      </w:r>
    </w:p>
    <w:p w:rsidR="00E751CB" w:rsidRPr="002858F5" w:rsidRDefault="00E751CB" w:rsidP="00F7762D">
      <w:pPr>
        <w:pStyle w:val="a4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sectPr w:rsidR="00E751CB" w:rsidRPr="002858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5663"/>
    <w:rsid w:val="000A41E8"/>
    <w:rsid w:val="002858F5"/>
    <w:rsid w:val="003D5D40"/>
    <w:rsid w:val="003F6EF8"/>
    <w:rsid w:val="004C302A"/>
    <w:rsid w:val="009966DD"/>
    <w:rsid w:val="00AC3F44"/>
    <w:rsid w:val="00B32354"/>
    <w:rsid w:val="00BC53AF"/>
    <w:rsid w:val="00E25663"/>
    <w:rsid w:val="00E751CB"/>
    <w:rsid w:val="00F7762D"/>
    <w:rsid w:val="00FA6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256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link w:val="50"/>
    <w:uiPriority w:val="9"/>
    <w:qFormat/>
    <w:rsid w:val="00E25663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E2566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E256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2566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No Spacing"/>
    <w:uiPriority w:val="1"/>
    <w:qFormat/>
    <w:rsid w:val="00E25663"/>
    <w:pPr>
      <w:spacing w:after="0" w:line="240" w:lineRule="auto"/>
    </w:pPr>
  </w:style>
  <w:style w:type="character" w:styleId="a5">
    <w:name w:val="Strong"/>
    <w:basedOn w:val="a0"/>
    <w:uiPriority w:val="22"/>
    <w:qFormat/>
    <w:rsid w:val="002858F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256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link w:val="50"/>
    <w:uiPriority w:val="9"/>
    <w:qFormat/>
    <w:rsid w:val="00E25663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E2566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E256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2566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No Spacing"/>
    <w:uiPriority w:val="1"/>
    <w:qFormat/>
    <w:rsid w:val="00E25663"/>
    <w:pPr>
      <w:spacing w:after="0" w:line="240" w:lineRule="auto"/>
    </w:pPr>
  </w:style>
  <w:style w:type="character" w:styleId="a5">
    <w:name w:val="Strong"/>
    <w:basedOn w:val="a0"/>
    <w:uiPriority w:val="22"/>
    <w:qFormat/>
    <w:rsid w:val="002858F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75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9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26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335</Words>
  <Characters>1912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ОПФР по Белгородской области</Company>
  <LinksUpToDate>false</LinksUpToDate>
  <CharactersWithSpaces>2243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Дворникова Марина Игоревна</cp:lastModifiedBy>
  <cp:revision>3</cp:revision>
  <dcterms:created xsi:type="dcterms:W3CDTF">2020-03-31T05:16:00Z</dcterms:created>
  <dcterms:modified xsi:type="dcterms:W3CDTF">2020-03-31T06:51:00Z</dcterms:modified>
</cp:coreProperties>
</file>