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033C" w:rsidRDefault="00AB033C" w:rsidP="00AB033C">
      <w:pPr>
        <w:autoSpaceDE w:val="0"/>
        <w:autoSpaceDN w:val="0"/>
        <w:adjustRightInd w:val="0"/>
        <w:spacing w:before="28" w:after="28" w:line="240" w:lineRule="auto"/>
        <w:jc w:val="center"/>
        <w:rPr>
          <w:rFonts w:ascii="Times New Roman CYR" w:hAnsi="Times New Roman CYR" w:cs="Times New Roman CYR"/>
          <w:b/>
          <w:bCs/>
          <w:sz w:val="48"/>
          <w:szCs w:val="48"/>
        </w:rPr>
      </w:pPr>
      <w:r>
        <w:rPr>
          <w:rFonts w:ascii="Times New Roman CYR" w:hAnsi="Times New Roman CYR" w:cs="Times New Roman CYR"/>
          <w:b/>
          <w:bCs/>
          <w:sz w:val="48"/>
          <w:szCs w:val="48"/>
        </w:rPr>
        <w:t>Задай вопрос Пенсионному фонду в социальных сетях</w:t>
      </w:r>
    </w:p>
    <w:p w:rsidR="00AB033C" w:rsidRDefault="00AB033C" w:rsidP="00AB033C">
      <w:pPr>
        <w:autoSpaceDE w:val="0"/>
        <w:autoSpaceDN w:val="0"/>
        <w:adjustRightInd w:val="0"/>
        <w:spacing w:before="28" w:after="28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    </w:t>
      </w:r>
      <w:r w:rsidRPr="00AB033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sz w:val="24"/>
          <w:szCs w:val="24"/>
        </w:rPr>
        <w:t xml:space="preserve">Социальные сети все больше используются в работе государственных органов, и Пенсионный фонд не стал исключением, Отделение ПФР по Белгородской области проводит информационно-разъяснительную работу в социальных сетях более двух лет. За время существования страниц Отделения в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Twitter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,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Facebook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 и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Вконтакте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 сотни обращений получили отклик, ведь иногда пользователям достаточно пояснения, чтобы разобраться в сложившейся ситуации. На страницах в социальных сетях граждане получают оперативные консультации специалистов Пенсионного фонда, оставляют пожелания, подписываются на новости и получают последнюю информацию по вопросам пенсионного обеспечения, материнского капитала, уплате страховых взносов и многое другое.</w:t>
      </w:r>
    </w:p>
    <w:p w:rsidR="00AB033C" w:rsidRDefault="00AB033C" w:rsidP="00AB033C">
      <w:pPr>
        <w:autoSpaceDE w:val="0"/>
        <w:autoSpaceDN w:val="0"/>
        <w:adjustRightInd w:val="0"/>
        <w:spacing w:before="28" w:after="28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    </w:t>
      </w:r>
      <w:r w:rsidRPr="00AB033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 CYR" w:hAnsi="Times New Roman CYR" w:cs="Times New Roman CYR"/>
          <w:sz w:val="24"/>
          <w:szCs w:val="24"/>
        </w:rPr>
        <w:t xml:space="preserve">Обращаем ваше внимание, что консультирование граждан через социальные сети проводится только по общим вопросам, информацию о персональных данных (состоянии индивидуального лицевого счета, трудовом стаже, отчисляемых работодателем страховых взносах и количестве пенсионных баллов) можно получить в </w:t>
      </w:r>
      <w:r w:rsidRPr="00AB033C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 CYR" w:hAnsi="Times New Roman CYR" w:cs="Times New Roman CYR"/>
          <w:sz w:val="24"/>
          <w:szCs w:val="24"/>
        </w:rPr>
        <w:t>Личном кабинете гражданина</w:t>
      </w:r>
      <w:r w:rsidRPr="00AB033C">
        <w:rPr>
          <w:rFonts w:ascii="Times New Roman" w:hAnsi="Times New Roman" w:cs="Times New Roman"/>
          <w:sz w:val="24"/>
          <w:szCs w:val="24"/>
        </w:rPr>
        <w:t xml:space="preserve">», </w:t>
      </w:r>
      <w:r>
        <w:rPr>
          <w:rFonts w:ascii="Times New Roman CYR" w:hAnsi="Times New Roman CYR" w:cs="Times New Roman CYR"/>
          <w:sz w:val="24"/>
          <w:szCs w:val="24"/>
        </w:rPr>
        <w:t xml:space="preserve">который доступен на официальном сайте Пенсионного фонда РФ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www.pfrf.ru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>, в Управлении ПФР или МФЦ.</w:t>
      </w:r>
      <w:proofErr w:type="gramEnd"/>
      <w:r>
        <w:rPr>
          <w:rFonts w:ascii="Times New Roman CYR" w:hAnsi="Times New Roman CYR" w:cs="Times New Roman CYR"/>
          <w:sz w:val="24"/>
          <w:szCs w:val="24"/>
        </w:rPr>
        <w:t xml:space="preserve"> Направить вопросы, жалобы и пожелания также можно через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онлайн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 приёмную на сайте ПФР.</w:t>
      </w:r>
    </w:p>
    <w:p w:rsidR="00AB033C" w:rsidRDefault="00AB033C" w:rsidP="00AB033C">
      <w:pPr>
        <w:autoSpaceDE w:val="0"/>
        <w:autoSpaceDN w:val="0"/>
        <w:adjustRightInd w:val="0"/>
        <w:spacing w:before="28" w:after="28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    </w:t>
      </w:r>
      <w:r w:rsidRPr="00AB033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sz w:val="24"/>
          <w:szCs w:val="24"/>
        </w:rPr>
        <w:t xml:space="preserve">Для того чтобы получить подробный ответ по интересующей теме можно также позвонить на </w:t>
      </w:r>
      <w:r w:rsidRPr="00AB033C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 CYR" w:hAnsi="Times New Roman CYR" w:cs="Times New Roman CYR"/>
          <w:sz w:val="24"/>
          <w:szCs w:val="24"/>
        </w:rPr>
        <w:t>горячую</w:t>
      </w:r>
      <w:r w:rsidRPr="00AB033C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 CYR" w:hAnsi="Times New Roman CYR" w:cs="Times New Roman CYR"/>
          <w:sz w:val="24"/>
          <w:szCs w:val="24"/>
        </w:rPr>
        <w:t>линию ПФР по Белгородской области. Сейчас специалистами ведомства отработан порядок консультирования с использованием материалов выплатного дела. Подчеркнем, что подобная консультация возможна лишь в том случае, если клиент при посещении территориального органа подаст соответствующее заявление, в котором определяется кодовое слово или секретный код. Информация предоставляется при обращении гражданина в call-центр и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AB033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sz w:val="24"/>
          <w:szCs w:val="24"/>
        </w:rPr>
        <w:t>после установления его личности путем проверки корректности указанных сведений осуществляется консультация.</w:t>
      </w:r>
    </w:p>
    <w:p w:rsidR="00AB033C" w:rsidRPr="00AB033C" w:rsidRDefault="00AB033C" w:rsidP="00AB033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27D0C" w:rsidRDefault="00127D0C"/>
    <w:sectPr w:rsidR="00127D0C" w:rsidSect="00825F80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B033C"/>
    <w:rsid w:val="00127D0C"/>
    <w:rsid w:val="00AB03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3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286</Words>
  <Characters>1631</Characters>
  <Application>Microsoft Office Word</Application>
  <DocSecurity>0</DocSecurity>
  <Lines>13</Lines>
  <Paragraphs>3</Paragraphs>
  <ScaleCrop>false</ScaleCrop>
  <Company/>
  <LinksUpToDate>false</LinksUpToDate>
  <CharactersWithSpaces>1914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2019-12-04T07:28:00Z</dcterms:created>
  <dcterms:modified xsi:type="dcterms:W3CDTF">2019-12-04T07:29:00Z</dcterms:modified>
</cp:coreProperties>
</file>