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8F5" w:rsidRDefault="002858F5" w:rsidP="002858F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60288" behindDoc="1" locked="0" layoutInCell="1" allowOverlap="1" wp14:anchorId="2CC02048" wp14:editId="61A33442">
            <wp:simplePos x="0" y="0"/>
            <wp:positionH relativeFrom="column">
              <wp:posOffset>2543810</wp:posOffset>
            </wp:positionH>
            <wp:positionV relativeFrom="paragraph">
              <wp:posOffset>-511175</wp:posOffset>
            </wp:positionV>
            <wp:extent cx="680085" cy="680085"/>
            <wp:effectExtent l="0" t="0" r="0" b="0"/>
            <wp:wrapTight wrapText="bothSides">
              <wp:wrapPolygon edited="0">
                <wp:start x="8471" y="1210"/>
                <wp:lineTo x="3025" y="7261"/>
                <wp:lineTo x="1815" y="9076"/>
                <wp:lineTo x="3630" y="20571"/>
                <wp:lineTo x="16941" y="20571"/>
                <wp:lineTo x="19361" y="19361"/>
                <wp:lineTo x="20571" y="10286"/>
                <wp:lineTo x="18151" y="7261"/>
                <wp:lineTo x="12101" y="1210"/>
                <wp:lineTo x="8471" y="1210"/>
              </wp:wrapPolygon>
            </wp:wrapTight>
            <wp:docPr id="2" name="Рисунок 2" descr="C:\Users\041-2205\Desktop\картинки\пфрчики\log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041-2205\Desktop\картинки\пфрчики\logo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" cy="68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858F5" w:rsidRPr="00030687" w:rsidRDefault="002858F5" w:rsidP="002858F5">
      <w:pPr>
        <w:spacing w:after="0" w:line="240" w:lineRule="auto"/>
        <w:ind w:firstLine="567"/>
        <w:jc w:val="center"/>
        <w:rPr>
          <w:rStyle w:val="a5"/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392F1" wp14:editId="546927C1">
                <wp:simplePos x="0" y="0"/>
                <wp:positionH relativeFrom="column">
                  <wp:posOffset>-51435</wp:posOffset>
                </wp:positionH>
                <wp:positionV relativeFrom="paragraph">
                  <wp:posOffset>13173</wp:posOffset>
                </wp:positionV>
                <wp:extent cx="5836920" cy="0"/>
                <wp:effectExtent l="0" t="0" r="11430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369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05pt,1.05pt" to="455.55pt,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" strokecolor="#4579b8 [3044]"/>
            </w:pict>
          </mc:Fallback>
        </mc:AlternateContent>
      </w:r>
    </w:p>
    <w:p w:rsidR="002858F5" w:rsidRPr="00347767" w:rsidRDefault="002858F5" w:rsidP="002858F5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347767">
        <w:rPr>
          <w:rFonts w:ascii="Times New Roman" w:hAnsi="Times New Roman" w:cs="Times New Roman"/>
          <w:b/>
          <w:sz w:val="36"/>
          <w:szCs w:val="36"/>
        </w:rPr>
        <w:t>Не дожидаясь трехлетия ребенка, материнский капитал можно направить на дошкольное образование</w:t>
      </w:r>
    </w:p>
    <w:p w:rsidR="002858F5" w:rsidRPr="0010239F" w:rsidRDefault="002858F5" w:rsidP="002858F5">
      <w:pPr>
        <w:spacing w:after="0" w:line="240" w:lineRule="auto"/>
        <w:ind w:firstLine="567"/>
        <w:jc w:val="center"/>
        <w:rPr>
          <w:rStyle w:val="a5"/>
          <w:rFonts w:ascii="Times New Roman" w:hAnsi="Times New Roman" w:cs="Times New Roman"/>
          <w:sz w:val="26"/>
          <w:szCs w:val="26"/>
        </w:rPr>
      </w:pPr>
    </w:p>
    <w:p w:rsidR="002858F5" w:rsidRPr="002858F5" w:rsidRDefault="00900914" w:rsidP="002858F5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r>
        <w:rPr>
          <w:rFonts w:ascii="Times New Roman" w:hAnsi="Times New Roman" w:cs="Times New Roman"/>
          <w:sz w:val="26"/>
          <w:szCs w:val="26"/>
        </w:rPr>
        <w:t xml:space="preserve">С 2018 </w:t>
      </w:r>
      <w:r w:rsidR="00347767">
        <w:rPr>
          <w:rFonts w:ascii="Times New Roman" w:hAnsi="Times New Roman" w:cs="Times New Roman"/>
          <w:sz w:val="26"/>
          <w:szCs w:val="26"/>
        </w:rPr>
        <w:t xml:space="preserve">года </w:t>
      </w:r>
      <w:r>
        <w:rPr>
          <w:rFonts w:ascii="Times New Roman" w:hAnsi="Times New Roman" w:cs="Times New Roman"/>
          <w:sz w:val="26"/>
          <w:szCs w:val="26"/>
        </w:rPr>
        <w:t>в</w:t>
      </w:r>
      <w:r w:rsidR="002858F5" w:rsidRPr="002858F5">
        <w:rPr>
          <w:rFonts w:ascii="Times New Roman" w:hAnsi="Times New Roman" w:cs="Times New Roman"/>
          <w:sz w:val="26"/>
          <w:szCs w:val="26"/>
        </w:rPr>
        <w:t xml:space="preserve">ладельцы сертификатов могут направить средства государственной поддержки на оплату услуг дошкольного образования, а точнее – присмотра за ребенком уже с </w:t>
      </w:r>
      <w:r w:rsidR="004C302A">
        <w:rPr>
          <w:rFonts w:ascii="Times New Roman" w:hAnsi="Times New Roman" w:cs="Times New Roman"/>
          <w:sz w:val="26"/>
          <w:szCs w:val="26"/>
        </w:rPr>
        <w:t>момента получения сертификата на материнский капитал</w:t>
      </w:r>
      <w:r w:rsidR="00FA6E9C">
        <w:rPr>
          <w:rFonts w:ascii="Times New Roman" w:hAnsi="Times New Roman" w:cs="Times New Roman"/>
          <w:sz w:val="26"/>
          <w:szCs w:val="26"/>
        </w:rPr>
        <w:t>*</w:t>
      </w:r>
      <w:r w:rsidR="004C302A">
        <w:rPr>
          <w:rFonts w:ascii="Times New Roman" w:hAnsi="Times New Roman" w:cs="Times New Roman"/>
          <w:sz w:val="26"/>
          <w:szCs w:val="26"/>
        </w:rPr>
        <w:t xml:space="preserve">. </w:t>
      </w:r>
      <w:r w:rsidR="002858F5" w:rsidRPr="002858F5">
        <w:rPr>
          <w:rFonts w:ascii="Times New Roman" w:hAnsi="Times New Roman" w:cs="Times New Roman"/>
          <w:sz w:val="26"/>
          <w:szCs w:val="26"/>
        </w:rPr>
        <w:t xml:space="preserve">В </w:t>
      </w:r>
      <w:r>
        <w:rPr>
          <w:rFonts w:ascii="Times New Roman" w:hAnsi="Times New Roman" w:cs="Times New Roman"/>
          <w:sz w:val="26"/>
          <w:szCs w:val="26"/>
        </w:rPr>
        <w:t>территориальных органах</w:t>
      </w:r>
      <w:r w:rsidR="002858F5" w:rsidRPr="002858F5">
        <w:rPr>
          <w:rFonts w:ascii="Times New Roman" w:hAnsi="Times New Roman" w:cs="Times New Roman"/>
          <w:sz w:val="26"/>
          <w:szCs w:val="26"/>
        </w:rPr>
        <w:t xml:space="preserve"> </w:t>
      </w:r>
      <w:r w:rsidR="00347767">
        <w:rPr>
          <w:rFonts w:ascii="Times New Roman" w:hAnsi="Times New Roman" w:cs="Times New Roman"/>
          <w:sz w:val="26"/>
          <w:szCs w:val="26"/>
        </w:rPr>
        <w:t xml:space="preserve">Пенсионного фонда </w:t>
      </w:r>
      <w:r w:rsidR="002858F5" w:rsidRPr="002858F5">
        <w:rPr>
          <w:rFonts w:ascii="Times New Roman" w:hAnsi="Times New Roman" w:cs="Times New Roman"/>
          <w:sz w:val="26"/>
          <w:szCs w:val="26"/>
        </w:rPr>
        <w:t xml:space="preserve">области по этому направлению </w:t>
      </w:r>
      <w:r>
        <w:rPr>
          <w:rFonts w:ascii="Times New Roman" w:hAnsi="Times New Roman" w:cs="Times New Roman"/>
          <w:sz w:val="26"/>
          <w:szCs w:val="26"/>
        </w:rPr>
        <w:t xml:space="preserve">принято </w:t>
      </w:r>
      <w:r w:rsidR="00347767">
        <w:rPr>
          <w:rFonts w:ascii="Times New Roman" w:hAnsi="Times New Roman" w:cs="Times New Roman"/>
          <w:sz w:val="26"/>
          <w:szCs w:val="26"/>
        </w:rPr>
        <w:t>563 заявления.</w:t>
      </w:r>
    </w:p>
    <w:p w:rsidR="002858F5" w:rsidRPr="002858F5" w:rsidRDefault="00900914" w:rsidP="002858F5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Напомним, в соответствии с законодательством</w:t>
      </w:r>
      <w:r w:rsidR="002858F5" w:rsidRPr="002858F5">
        <w:rPr>
          <w:rFonts w:ascii="Times New Roman" w:hAnsi="Times New Roman" w:cs="Times New Roman"/>
          <w:sz w:val="26"/>
          <w:szCs w:val="26"/>
        </w:rPr>
        <w:t xml:space="preserve"> родители вправе выбрать любую организацию, имеющую право на оказание образовательных услуг. При этом законодательством исключается требование о наличии обязательной аккредитации учебной программы, по которой обучается ребенок (дети).</w:t>
      </w:r>
    </w:p>
    <w:p w:rsidR="002858F5" w:rsidRPr="002858F5" w:rsidRDefault="002858F5" w:rsidP="002858F5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858F5">
        <w:rPr>
          <w:rFonts w:ascii="Times New Roman" w:hAnsi="Times New Roman" w:cs="Times New Roman"/>
          <w:sz w:val="26"/>
          <w:szCs w:val="26"/>
        </w:rPr>
        <w:t xml:space="preserve">Обязательным условием для образовательных организаций и организаций, которые предоставляют услуги по обучению наряду с прочими направлениями деятельности, является наличие лицензии на осуществление образовательной работы. </w:t>
      </w:r>
    </w:p>
    <w:p w:rsidR="002858F5" w:rsidRPr="002858F5" w:rsidRDefault="002858F5" w:rsidP="002858F5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858F5">
        <w:rPr>
          <w:rFonts w:ascii="Times New Roman" w:hAnsi="Times New Roman" w:cs="Times New Roman"/>
          <w:sz w:val="26"/>
          <w:szCs w:val="26"/>
        </w:rPr>
        <w:t xml:space="preserve"> </w:t>
      </w:r>
    </w:p>
    <w:p w:rsidR="00E751CB" w:rsidRPr="002858F5" w:rsidRDefault="002858F5" w:rsidP="002858F5">
      <w:pPr>
        <w:pStyle w:val="a4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858F5">
        <w:rPr>
          <w:rFonts w:ascii="Times New Roman" w:hAnsi="Times New Roman" w:cs="Times New Roman"/>
          <w:sz w:val="26"/>
          <w:szCs w:val="26"/>
        </w:rPr>
        <w:t xml:space="preserve">     </w:t>
      </w:r>
      <w:r w:rsidRPr="002858F5">
        <w:rPr>
          <w:rFonts w:ascii="Times New Roman" w:hAnsi="Times New Roman" w:cs="Times New Roman"/>
          <w:i/>
          <w:sz w:val="26"/>
          <w:szCs w:val="26"/>
        </w:rPr>
        <w:t>* постановление Правительства   Российской    Федерации    от 30.12.2017 № 1713 «О внесении изменений в Правила направления средств (части средств) материнского (семейного) капитала на получение образования ребенком (детьми) и осуществление иных связанных с получением образования ребенком (детьми) расходов».</w:t>
      </w:r>
      <w:bookmarkEnd w:id="0"/>
    </w:p>
    <w:sectPr w:rsidR="00E751CB" w:rsidRPr="002858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663"/>
    <w:rsid w:val="000A41E8"/>
    <w:rsid w:val="002858F5"/>
    <w:rsid w:val="00347767"/>
    <w:rsid w:val="004C302A"/>
    <w:rsid w:val="00900914"/>
    <w:rsid w:val="00B32354"/>
    <w:rsid w:val="00B66F7E"/>
    <w:rsid w:val="00E25663"/>
    <w:rsid w:val="00E751CB"/>
    <w:rsid w:val="00FA6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256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link w:val="50"/>
    <w:uiPriority w:val="9"/>
    <w:qFormat/>
    <w:rsid w:val="00E2566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E2566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E256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2566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No Spacing"/>
    <w:uiPriority w:val="1"/>
    <w:qFormat/>
    <w:rsid w:val="00E25663"/>
    <w:pPr>
      <w:spacing w:after="0" w:line="240" w:lineRule="auto"/>
    </w:pPr>
  </w:style>
  <w:style w:type="character" w:styleId="a5">
    <w:name w:val="Strong"/>
    <w:basedOn w:val="a0"/>
    <w:uiPriority w:val="22"/>
    <w:qFormat/>
    <w:rsid w:val="002858F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256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link w:val="50"/>
    <w:uiPriority w:val="9"/>
    <w:qFormat/>
    <w:rsid w:val="00E2566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E2566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E256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2566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No Spacing"/>
    <w:uiPriority w:val="1"/>
    <w:qFormat/>
    <w:rsid w:val="00E25663"/>
    <w:pPr>
      <w:spacing w:after="0" w:line="240" w:lineRule="auto"/>
    </w:pPr>
  </w:style>
  <w:style w:type="character" w:styleId="a5">
    <w:name w:val="Strong"/>
    <w:basedOn w:val="a0"/>
    <w:uiPriority w:val="22"/>
    <w:qFormat/>
    <w:rsid w:val="002858F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75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9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26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ОПФР по Белгородской области</Company>
  <LinksUpToDate>false</LinksUpToDate>
  <CharactersWithSpaces>1233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Кучерова Виктория Петровна</cp:lastModifiedBy>
  <cp:revision>2</cp:revision>
  <dcterms:created xsi:type="dcterms:W3CDTF">2021-01-29T07:54:00Z</dcterms:created>
  <dcterms:modified xsi:type="dcterms:W3CDTF">2021-01-29T07:54:00Z</dcterms:modified>
</cp:coreProperties>
</file>