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82E14" w:rsidRDefault="00D54A38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4A38">
        <w:rPr>
          <w:rFonts w:ascii="Times New Roman" w:hAnsi="Times New Roman" w:cs="Times New Roman"/>
          <w:b/>
          <w:sz w:val="32"/>
          <w:szCs w:val="32"/>
        </w:rPr>
        <w:t>Участникам программы софинансирования пенсии необходимо сделать взнос до конца года</w:t>
      </w:r>
    </w:p>
    <w:p w:rsidR="00D54A38" w:rsidRPr="0010239F" w:rsidRDefault="00D54A38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54A38" w:rsidRPr="00D54A38" w:rsidRDefault="00282E14" w:rsidP="00D54A38">
      <w:pPr>
        <w:pStyle w:val="a4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82E14">
        <w:rPr>
          <w:rFonts w:ascii="Times New Roman" w:hAnsi="Times New Roman" w:cs="Times New Roman"/>
          <w:sz w:val="28"/>
          <w:szCs w:val="28"/>
        </w:rPr>
        <w:t xml:space="preserve">   </w:t>
      </w:r>
      <w:r w:rsidR="00D54A38" w:rsidRPr="00D54A38">
        <w:rPr>
          <w:rFonts w:ascii="Times New Roman" w:hAnsi="Times New Roman" w:cs="Times New Roman"/>
          <w:sz w:val="26"/>
          <w:szCs w:val="26"/>
        </w:rPr>
        <w:t>Отделение Пенсионного фонда России по Белгородской области напоминает участникам программы государственного софинансирования пенсионных накоплений о том, что взнос на будущую пенсию необходимо сделать до 28 декабря. Внесенные гражданами на личные счета суммы в размере от 2 000 до 12 000 рублей будут удвоены государством.</w:t>
      </w:r>
    </w:p>
    <w:p w:rsidR="00D54A38" w:rsidRPr="00D54A38" w:rsidRDefault="00D54A38" w:rsidP="00D54A38">
      <w:pPr>
        <w:pStyle w:val="a4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A3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участие в Программе возможно в течение 10 лет с момента поступления первого денежного платежа. Это означает, что взносы граждан, которые впервые уплатили деньги по программе в 2011 году, будут удваиваться до 2021 года (при условии уплаты последнего платежа в 2020 году).</w:t>
      </w:r>
    </w:p>
    <w:p w:rsidR="00D54A38" w:rsidRPr="00D54A38" w:rsidRDefault="00D54A38" w:rsidP="00D54A38">
      <w:pPr>
        <w:pStyle w:val="a4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A38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 по программе уплачивается самостоятельно или через работодателя. При самостоятельной уплате платежную квитанцию с необходимыми реквизитами можно получить в клиентской службе ПФР по месту жительства, в банке, либо сформировать с помощью электронного сервиса на сайте ПФР. Чтобы сделать взнос через работодателя, участнику необходимо подать в бухгалтерию по месту работы заявление в произвольной форме с указанием размера ежемесячного платежа в денежной сумме или в процентах от зарплаты. Изменить размер взноса можно с помощью нового заявления.</w:t>
      </w:r>
    </w:p>
    <w:p w:rsidR="00D54A38" w:rsidRPr="00D54A38" w:rsidRDefault="00D54A38" w:rsidP="00D54A38">
      <w:pPr>
        <w:pStyle w:val="a4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Контролировать формирование средств участники Программы могут через личный кабинет на сайте Пенсионного фонда или на портале госуслуг. В упомянутых сервисах отражается вся необходимая информация, включая совершенные платежи, сумму </w:t>
      </w:r>
      <w:proofErr w:type="gramStart"/>
      <w:r w:rsidRPr="00D54A3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государственного</w:t>
      </w:r>
      <w:proofErr w:type="gramEnd"/>
      <w:r w:rsidRPr="00D54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софинансирования и полученный от этих средств инвестиционный доход. Все эти сведения также есть в выписке из лицевого счета, которую можно запросить в личном кабинета не официальном сайте ПФР, или получить, лично обратившись в МФЦ или Управление ведомства.</w:t>
      </w:r>
    </w:p>
    <w:p w:rsidR="00D54A38" w:rsidRPr="00D54A38" w:rsidRDefault="00D54A38" w:rsidP="00D54A38">
      <w:pPr>
        <w:pStyle w:val="a4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54A3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Отметим, что за время действия программы софинансирования пенсий ее участниками стали более 190 тысяч белгородцев, которые направили в счет своей пенсии свыше 1,5 млрд. рублей. В 2020 году 5 тысяч жителей региона внесли на свои счета более 40,5 млн. рублей.</w:t>
      </w:r>
    </w:p>
    <w:p w:rsidR="009817CD" w:rsidRPr="001D6EC2" w:rsidRDefault="009817CD" w:rsidP="00D54A3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9817CD" w:rsidRPr="001D6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80ED6"/>
    <w:multiLevelType w:val="hybridMultilevel"/>
    <w:tmpl w:val="96BAED74"/>
    <w:lvl w:ilvl="0" w:tplc="A5D8CD68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3321C"/>
    <w:rsid w:val="000A41E8"/>
    <w:rsid w:val="001D6EC2"/>
    <w:rsid w:val="00282E14"/>
    <w:rsid w:val="002858F5"/>
    <w:rsid w:val="00326A1E"/>
    <w:rsid w:val="00377CC8"/>
    <w:rsid w:val="004C302A"/>
    <w:rsid w:val="0050423C"/>
    <w:rsid w:val="006656D0"/>
    <w:rsid w:val="009817CD"/>
    <w:rsid w:val="00993E32"/>
    <w:rsid w:val="009966DD"/>
    <w:rsid w:val="009E1DBD"/>
    <w:rsid w:val="00B32354"/>
    <w:rsid w:val="00BC53AF"/>
    <w:rsid w:val="00BF1D33"/>
    <w:rsid w:val="00D54A38"/>
    <w:rsid w:val="00D552EC"/>
    <w:rsid w:val="00E25663"/>
    <w:rsid w:val="00E46E15"/>
    <w:rsid w:val="00E751CB"/>
    <w:rsid w:val="00E81538"/>
    <w:rsid w:val="00F71E2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2020-10-19T07:35:00Z</dcterms:created>
  <dcterms:modified xsi:type="dcterms:W3CDTF">2020-10-19T07:35:00Z</dcterms:modified>
</cp:coreProperties>
</file>